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45" w:rsidRPr="008D151F" w:rsidRDefault="00B74645" w:rsidP="00B74645">
      <w:pPr>
        <w:jc w:val="center"/>
        <w:rPr>
          <w:sz w:val="28"/>
          <w:szCs w:val="28"/>
        </w:rPr>
      </w:pPr>
      <w:r w:rsidRPr="008D151F">
        <w:rPr>
          <w:sz w:val="28"/>
          <w:szCs w:val="28"/>
        </w:rPr>
        <w:t>ХАБАРОВСКИЙ КРАЕВОЙ ФОНД</w:t>
      </w:r>
    </w:p>
    <w:p w:rsidR="00B74645" w:rsidRPr="008D151F" w:rsidRDefault="00B74645" w:rsidP="00B74645">
      <w:pPr>
        <w:jc w:val="center"/>
        <w:rPr>
          <w:sz w:val="28"/>
          <w:szCs w:val="28"/>
        </w:rPr>
      </w:pPr>
      <w:r w:rsidRPr="008D151F">
        <w:rPr>
          <w:sz w:val="28"/>
          <w:szCs w:val="28"/>
        </w:rPr>
        <w:t>ОБЯЗАТЕЛЬНОГО МЕДИЦИНСКОГО СТРАХОВАНИЯ</w:t>
      </w:r>
    </w:p>
    <w:p w:rsidR="00B74645" w:rsidRDefault="00B74645" w:rsidP="00B74645">
      <w:pPr>
        <w:jc w:val="center"/>
        <w:rPr>
          <w:sz w:val="28"/>
          <w:szCs w:val="28"/>
        </w:rPr>
      </w:pPr>
    </w:p>
    <w:p w:rsidR="00B74645" w:rsidRPr="00D80A41" w:rsidRDefault="00B74645" w:rsidP="00B74645">
      <w:pPr>
        <w:jc w:val="center"/>
        <w:rPr>
          <w:b/>
          <w:sz w:val="28"/>
          <w:szCs w:val="28"/>
        </w:rPr>
      </w:pPr>
      <w:r w:rsidRPr="00D80A41">
        <w:rPr>
          <w:b/>
          <w:sz w:val="28"/>
          <w:szCs w:val="28"/>
        </w:rPr>
        <w:t>ПРОТОКОЛ</w:t>
      </w:r>
    </w:p>
    <w:p w:rsidR="00B74645" w:rsidRDefault="00B74645" w:rsidP="00B7464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на территории Хабаровского края </w:t>
      </w:r>
    </w:p>
    <w:p w:rsidR="00B74645" w:rsidRDefault="00B74645" w:rsidP="00B74645">
      <w:pPr>
        <w:jc w:val="center"/>
        <w:rPr>
          <w:sz w:val="28"/>
          <w:szCs w:val="28"/>
        </w:rPr>
      </w:pPr>
    </w:p>
    <w:p w:rsidR="00DD1F9F" w:rsidRDefault="00DD1F9F" w:rsidP="00B74645">
      <w:pPr>
        <w:jc w:val="center"/>
        <w:rPr>
          <w:sz w:val="28"/>
          <w:szCs w:val="28"/>
        </w:rPr>
      </w:pPr>
    </w:p>
    <w:p w:rsidR="00B74645" w:rsidRDefault="00B74645" w:rsidP="00B74645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Pr="008D151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D151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t xml:space="preserve">                                                                                                           </w:t>
      </w:r>
      <w:r w:rsidRPr="008D151F">
        <w:t xml:space="preserve"> </w:t>
      </w:r>
      <w:r w:rsidRPr="00E4512C">
        <w:rPr>
          <w:sz w:val="28"/>
          <w:szCs w:val="28"/>
        </w:rPr>
        <w:t>г. Хабаровск</w:t>
      </w:r>
    </w:p>
    <w:p w:rsidR="00B74645" w:rsidRDefault="00B74645" w:rsidP="00B74645">
      <w:pPr>
        <w:jc w:val="both"/>
        <w:rPr>
          <w:sz w:val="28"/>
          <w:szCs w:val="28"/>
        </w:rPr>
      </w:pPr>
    </w:p>
    <w:p w:rsidR="008E37F9" w:rsidRDefault="008E37F9"/>
    <w:p w:rsidR="004A2D6A" w:rsidRDefault="00B74645" w:rsidP="00B74645">
      <w:pPr>
        <w:jc w:val="both"/>
        <w:rPr>
          <w:sz w:val="28"/>
          <w:szCs w:val="28"/>
        </w:rPr>
      </w:pPr>
      <w:r>
        <w:tab/>
      </w:r>
      <w:proofErr w:type="gramStart"/>
      <w:r w:rsidRPr="00B7464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заседании 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на территории Хабаровского края (далее – Координационный совет), </w:t>
      </w:r>
      <w:r w:rsidRPr="00B74645">
        <w:rPr>
          <w:sz w:val="28"/>
          <w:szCs w:val="28"/>
        </w:rPr>
        <w:t>состоя</w:t>
      </w:r>
      <w:r>
        <w:rPr>
          <w:sz w:val="28"/>
          <w:szCs w:val="28"/>
        </w:rPr>
        <w:t>вшемся в режиме видеоконференцсвязи</w:t>
      </w:r>
      <w:r w:rsidR="00ED2EEF">
        <w:rPr>
          <w:sz w:val="28"/>
          <w:szCs w:val="28"/>
        </w:rPr>
        <w:t xml:space="preserve"> под председательством директора Хабаровского краевого фонда обязательного медицинского страхования</w:t>
      </w:r>
      <w:r w:rsidR="004A2D6A">
        <w:rPr>
          <w:sz w:val="28"/>
          <w:szCs w:val="28"/>
        </w:rPr>
        <w:t xml:space="preserve"> (ХКФОМС) </w:t>
      </w:r>
      <w:proofErr w:type="spellStart"/>
      <w:r w:rsidR="004A2D6A">
        <w:rPr>
          <w:sz w:val="28"/>
          <w:szCs w:val="28"/>
        </w:rPr>
        <w:t>Пузаковой</w:t>
      </w:r>
      <w:proofErr w:type="spellEnd"/>
      <w:r w:rsidR="004A2D6A">
        <w:rPr>
          <w:sz w:val="28"/>
          <w:szCs w:val="28"/>
        </w:rPr>
        <w:t xml:space="preserve"> Е.В. и с участием руководителей медицинских организаций, оказывающих первичную медико-санитарную помощь, рассмотрены следующие вопросы повестки.</w:t>
      </w:r>
      <w:proofErr w:type="gramEnd"/>
    </w:p>
    <w:p w:rsidR="00B962AE" w:rsidRPr="00B962AE" w:rsidRDefault="004A2D6A" w:rsidP="00B962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 </w:t>
      </w:r>
      <w:r w:rsidR="00506F97">
        <w:rPr>
          <w:sz w:val="28"/>
          <w:szCs w:val="28"/>
        </w:rPr>
        <w:t xml:space="preserve">Анализ показателя </w:t>
      </w:r>
      <w:r w:rsidR="00B962AE">
        <w:rPr>
          <w:sz w:val="28"/>
          <w:szCs w:val="28"/>
        </w:rPr>
        <w:t>о</w:t>
      </w:r>
      <w:r w:rsidR="00B962AE" w:rsidRPr="00B962AE">
        <w:rPr>
          <w:sz w:val="28"/>
          <w:szCs w:val="28"/>
        </w:rPr>
        <w:t>ценк</w:t>
      </w:r>
      <w:r w:rsidR="00506F97">
        <w:rPr>
          <w:sz w:val="28"/>
          <w:szCs w:val="28"/>
        </w:rPr>
        <w:t>и</w:t>
      </w:r>
      <w:r w:rsidR="00B962AE" w:rsidRPr="00B962AE">
        <w:rPr>
          <w:sz w:val="28"/>
          <w:szCs w:val="28"/>
        </w:rPr>
        <w:t xml:space="preserve">  общественного мнения по удовлетворенности населения медицинской помощью по итогам опросов застрахованных лиц на территории Хабаровского края за </w:t>
      </w:r>
      <w:r w:rsidR="00902160">
        <w:rPr>
          <w:sz w:val="28"/>
          <w:szCs w:val="28"/>
        </w:rPr>
        <w:t>1 квартал</w:t>
      </w:r>
      <w:r w:rsidR="00B962AE" w:rsidRPr="00B962AE">
        <w:rPr>
          <w:sz w:val="28"/>
          <w:szCs w:val="28"/>
        </w:rPr>
        <w:t xml:space="preserve"> 202</w:t>
      </w:r>
      <w:r w:rsidR="00902160">
        <w:rPr>
          <w:sz w:val="28"/>
          <w:szCs w:val="28"/>
        </w:rPr>
        <w:t>4</w:t>
      </w:r>
      <w:r w:rsidR="00B962AE" w:rsidRPr="00B962AE">
        <w:rPr>
          <w:sz w:val="28"/>
          <w:szCs w:val="28"/>
        </w:rPr>
        <w:t xml:space="preserve"> года.</w:t>
      </w:r>
    </w:p>
    <w:p w:rsidR="00825BC2" w:rsidRDefault="00902160" w:rsidP="00825BC2">
      <w:pPr>
        <w:spacing w:line="0" w:lineRule="atLeast"/>
        <w:jc w:val="both"/>
        <w:rPr>
          <w:sz w:val="27"/>
          <w:szCs w:val="28"/>
        </w:rPr>
      </w:pPr>
      <w:r>
        <w:rPr>
          <w:sz w:val="28"/>
          <w:szCs w:val="28"/>
        </w:rPr>
        <w:tab/>
        <w:t>2.</w:t>
      </w:r>
      <w:r w:rsidR="00506F97">
        <w:rPr>
          <w:sz w:val="28"/>
          <w:szCs w:val="28"/>
        </w:rPr>
        <w:t xml:space="preserve"> </w:t>
      </w:r>
      <w:r w:rsidR="00825BC2" w:rsidRPr="00F45621">
        <w:rPr>
          <w:sz w:val="27"/>
          <w:szCs w:val="28"/>
        </w:rPr>
        <w:t>Сравнительный анализ обращений граждан</w:t>
      </w:r>
      <w:r w:rsidR="00825BC2">
        <w:rPr>
          <w:sz w:val="27"/>
          <w:szCs w:val="28"/>
        </w:rPr>
        <w:t>,</w:t>
      </w:r>
      <w:r w:rsidR="00825BC2" w:rsidRPr="00F45621">
        <w:rPr>
          <w:sz w:val="27"/>
          <w:szCs w:val="28"/>
        </w:rPr>
        <w:t xml:space="preserve"> поступивших в </w:t>
      </w:r>
      <w:r w:rsidR="00825BC2">
        <w:rPr>
          <w:sz w:val="27"/>
          <w:szCs w:val="28"/>
        </w:rPr>
        <w:t xml:space="preserve"> ХКФОМС </w:t>
      </w:r>
      <w:r w:rsidR="00825BC2" w:rsidRPr="00F45621">
        <w:rPr>
          <w:sz w:val="27"/>
          <w:szCs w:val="28"/>
        </w:rPr>
        <w:t xml:space="preserve">и страховые медицинские организации за </w:t>
      </w:r>
      <w:r w:rsidR="00825BC2">
        <w:rPr>
          <w:sz w:val="27"/>
          <w:szCs w:val="28"/>
        </w:rPr>
        <w:t xml:space="preserve">5 месяцев 2024 года и аналогичный период </w:t>
      </w:r>
      <w:r w:rsidR="00825BC2" w:rsidRPr="00F45621">
        <w:rPr>
          <w:sz w:val="27"/>
          <w:szCs w:val="28"/>
        </w:rPr>
        <w:t>202</w:t>
      </w:r>
      <w:r w:rsidR="00825BC2">
        <w:rPr>
          <w:sz w:val="27"/>
          <w:szCs w:val="28"/>
        </w:rPr>
        <w:t>3</w:t>
      </w:r>
      <w:r w:rsidR="00825BC2" w:rsidRPr="00F45621">
        <w:rPr>
          <w:sz w:val="27"/>
          <w:szCs w:val="28"/>
        </w:rPr>
        <w:t xml:space="preserve"> год</w:t>
      </w:r>
      <w:r w:rsidR="00825BC2">
        <w:rPr>
          <w:sz w:val="27"/>
          <w:szCs w:val="28"/>
        </w:rPr>
        <w:t>а</w:t>
      </w:r>
      <w:r w:rsidR="00825BC2" w:rsidRPr="00F45621">
        <w:rPr>
          <w:sz w:val="27"/>
          <w:szCs w:val="28"/>
        </w:rPr>
        <w:t>.</w:t>
      </w:r>
    </w:p>
    <w:p w:rsidR="00902160" w:rsidRDefault="00902160" w:rsidP="00B74645">
      <w:pPr>
        <w:jc w:val="both"/>
        <w:rPr>
          <w:sz w:val="28"/>
          <w:szCs w:val="28"/>
        </w:rPr>
      </w:pPr>
    </w:p>
    <w:p w:rsidR="00902160" w:rsidRDefault="00902160" w:rsidP="00B74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первому вопросу слушали заместителя директора ХКФОМС Волошенко Е.Б.</w:t>
      </w:r>
      <w:r w:rsidR="005A5F52">
        <w:rPr>
          <w:sz w:val="28"/>
          <w:szCs w:val="28"/>
        </w:rPr>
        <w:t>.</w:t>
      </w:r>
      <w:r w:rsidR="00DD1F9F">
        <w:rPr>
          <w:sz w:val="28"/>
          <w:szCs w:val="28"/>
        </w:rPr>
        <w:t xml:space="preserve"> В докладе отмечено.</w:t>
      </w:r>
    </w:p>
    <w:p w:rsidR="00506F97" w:rsidRDefault="00506F97" w:rsidP="00506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показатель</w:t>
      </w:r>
      <w:r w:rsidRPr="00E90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оценки общественного мнения по удовлетворенности населения медицинской помощью в Хабаровском крае в               </w:t>
      </w:r>
      <w:r w:rsidRPr="00DD1F9F">
        <w:rPr>
          <w:sz w:val="28"/>
          <w:szCs w:val="28"/>
          <w:lang w:val="en-US"/>
        </w:rPr>
        <w:t>I</w:t>
      </w:r>
      <w:r w:rsidRPr="00DD1F9F">
        <w:rPr>
          <w:sz w:val="28"/>
          <w:szCs w:val="28"/>
        </w:rPr>
        <w:t xml:space="preserve"> квартале 2024 года</w:t>
      </w:r>
      <w:r>
        <w:rPr>
          <w:sz w:val="28"/>
          <w:szCs w:val="28"/>
        </w:rPr>
        <w:t xml:space="preserve"> состав</w:t>
      </w:r>
      <w:r w:rsidR="00DD1F9F">
        <w:rPr>
          <w:sz w:val="28"/>
          <w:szCs w:val="28"/>
        </w:rPr>
        <w:t>ил</w:t>
      </w:r>
      <w:r>
        <w:rPr>
          <w:sz w:val="28"/>
          <w:szCs w:val="28"/>
        </w:rPr>
        <w:t xml:space="preserve"> 40,6%. И это на 11,5% выше результатов за аналогичный период прошлого года.</w:t>
      </w:r>
    </w:p>
    <w:p w:rsidR="00506F97" w:rsidRDefault="00506F97" w:rsidP="00506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удовлетворенности городского населения выше значения удовлетворенности сельчан на 2,1% (40,9% и 38,8% соответственно). В первом квартале 2023 г. ситуация была обратная: уровень удовлетворенности среди сельских жителей превышал показатель удовлетворенности горожан (31,5% и 28,5% соответственно).</w:t>
      </w:r>
    </w:p>
    <w:p w:rsidR="00506F97" w:rsidRDefault="00506F97" w:rsidP="00506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44A95">
        <w:rPr>
          <w:sz w:val="28"/>
          <w:szCs w:val="28"/>
        </w:rPr>
        <w:t xml:space="preserve">ыше </w:t>
      </w:r>
      <w:r>
        <w:rPr>
          <w:sz w:val="28"/>
          <w:szCs w:val="28"/>
        </w:rPr>
        <w:t xml:space="preserve">50% </w:t>
      </w:r>
      <w:r w:rsidRPr="00A44A95">
        <w:rPr>
          <w:sz w:val="28"/>
          <w:szCs w:val="28"/>
        </w:rPr>
        <w:t xml:space="preserve">удовлетворенность </w:t>
      </w:r>
      <w:r>
        <w:rPr>
          <w:sz w:val="28"/>
          <w:szCs w:val="28"/>
        </w:rPr>
        <w:t xml:space="preserve">только </w:t>
      </w:r>
      <w:r w:rsidRPr="00A44A95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Ванинском</w:t>
      </w:r>
      <w:proofErr w:type="spellEnd"/>
      <w:r>
        <w:rPr>
          <w:sz w:val="28"/>
          <w:szCs w:val="28"/>
        </w:rPr>
        <w:t xml:space="preserve"> районе – 54,1%.</w:t>
      </w:r>
    </w:p>
    <w:p w:rsidR="00506F97" w:rsidRDefault="00506F97" w:rsidP="00506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Немного отстают и не добирают до 50% показатели в </w:t>
      </w:r>
      <w:proofErr w:type="spellStart"/>
      <w:r>
        <w:rPr>
          <w:sz w:val="28"/>
          <w:szCs w:val="28"/>
        </w:rPr>
        <w:t>Бикинском</w:t>
      </w:r>
      <w:proofErr w:type="spellEnd"/>
      <w:r>
        <w:rPr>
          <w:sz w:val="28"/>
          <w:szCs w:val="28"/>
        </w:rPr>
        <w:t xml:space="preserve"> районе и </w:t>
      </w:r>
      <w:r w:rsidR="00DD1F9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г. Хабаровске (48,1% и 48,9% соответственно). Примечательно, что в </w:t>
      </w:r>
      <w:r>
        <w:rPr>
          <w:sz w:val="28"/>
          <w:szCs w:val="28"/>
          <w:lang w:val="en-US"/>
        </w:rPr>
        <w:t>I</w:t>
      </w:r>
      <w:r w:rsidRPr="00ED0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2023 г. показатель в </w:t>
      </w:r>
      <w:proofErr w:type="spellStart"/>
      <w:r>
        <w:rPr>
          <w:sz w:val="28"/>
          <w:szCs w:val="28"/>
        </w:rPr>
        <w:t>Бикинском</w:t>
      </w:r>
      <w:proofErr w:type="spellEnd"/>
      <w:r>
        <w:rPr>
          <w:sz w:val="28"/>
          <w:szCs w:val="28"/>
        </w:rPr>
        <w:t xml:space="preserve"> районе составлял 0%.</w:t>
      </w:r>
    </w:p>
    <w:p w:rsidR="00506F97" w:rsidRPr="0084674F" w:rsidRDefault="00DD1F9F" w:rsidP="00506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Районы с с</w:t>
      </w:r>
      <w:r w:rsidR="00506F97">
        <w:rPr>
          <w:sz w:val="28"/>
          <w:szCs w:val="28"/>
        </w:rPr>
        <w:t>амы</w:t>
      </w:r>
      <w:r>
        <w:rPr>
          <w:sz w:val="28"/>
          <w:szCs w:val="28"/>
        </w:rPr>
        <w:t>ми</w:t>
      </w:r>
      <w:r w:rsidR="00506F97">
        <w:rPr>
          <w:sz w:val="28"/>
          <w:szCs w:val="28"/>
        </w:rPr>
        <w:t xml:space="preserve"> низки</w:t>
      </w:r>
      <w:r>
        <w:rPr>
          <w:sz w:val="28"/>
          <w:szCs w:val="28"/>
        </w:rPr>
        <w:t>ми</w:t>
      </w:r>
      <w:r w:rsidR="00506F97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ями</w:t>
      </w:r>
      <w:r w:rsidR="00506F97">
        <w:rPr>
          <w:sz w:val="28"/>
          <w:szCs w:val="28"/>
        </w:rPr>
        <w:t xml:space="preserve"> удовлетворенности</w:t>
      </w:r>
      <w:r>
        <w:rPr>
          <w:sz w:val="28"/>
          <w:szCs w:val="28"/>
        </w:rPr>
        <w:t xml:space="preserve"> представлены на слайде</w:t>
      </w:r>
      <w:r w:rsidR="00506F97">
        <w:rPr>
          <w:sz w:val="28"/>
          <w:szCs w:val="28"/>
        </w:rPr>
        <w:t>.</w:t>
      </w:r>
    </w:p>
    <w:p w:rsidR="00DD1F9F" w:rsidRDefault="00DD1F9F" w:rsidP="00DD1F9F">
      <w:pPr>
        <w:ind w:right="1700" w:firstLine="709"/>
        <w:jc w:val="center"/>
        <w:rPr>
          <w:sz w:val="28"/>
          <w:szCs w:val="28"/>
        </w:rPr>
      </w:pPr>
      <w:r w:rsidRPr="00DD1F9F">
        <w:rPr>
          <w:sz w:val="28"/>
          <w:szCs w:val="28"/>
        </w:rPr>
        <w:lastRenderedPageBreak/>
        <w:t>Слайд 1</w:t>
      </w:r>
    </w:p>
    <w:p w:rsidR="00DD1F9F" w:rsidRPr="00DD1F9F" w:rsidRDefault="00DD1F9F" w:rsidP="00C6456B">
      <w:pPr>
        <w:spacing w:line="240" w:lineRule="exact"/>
        <w:ind w:right="170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Муниципальные районы с наименьшим показателем удовлетворенности</w:t>
      </w:r>
    </w:p>
    <w:tbl>
      <w:tblPr>
        <w:tblpPr w:leftFromText="180" w:rightFromText="180" w:vertAnchor="text" w:tblpY="1"/>
        <w:tblOverlap w:val="never"/>
        <w:tblW w:w="6894" w:type="dxa"/>
        <w:tblInd w:w="1242" w:type="dxa"/>
        <w:tblLook w:val="04A0" w:firstRow="1" w:lastRow="0" w:firstColumn="1" w:lastColumn="0" w:noHBand="0" w:noVBand="1"/>
      </w:tblPr>
      <w:tblGrid>
        <w:gridCol w:w="3760"/>
        <w:gridCol w:w="1754"/>
        <w:gridCol w:w="1380"/>
      </w:tblGrid>
      <w:tr w:rsidR="00506F97" w:rsidRPr="00CC11D2" w:rsidTr="00825BC2">
        <w:trPr>
          <w:trHeight w:val="375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97" w:rsidRPr="00CC11D2" w:rsidRDefault="00506F97" w:rsidP="00825BC2">
            <w:pPr>
              <w:jc w:val="center"/>
              <w:rPr>
                <w:color w:val="000000"/>
              </w:rPr>
            </w:pPr>
            <w:r w:rsidRPr="00CC11D2">
              <w:rPr>
                <w:color w:val="000000"/>
              </w:rPr>
              <w:t>муниципальный район Хабаровского края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97" w:rsidRPr="00CC11D2" w:rsidRDefault="00506F97" w:rsidP="00825BC2">
            <w:pPr>
              <w:jc w:val="center"/>
              <w:rPr>
                <w:color w:val="000000"/>
              </w:rPr>
            </w:pPr>
            <w:r w:rsidRPr="00CC11D2">
              <w:rPr>
                <w:color w:val="000000"/>
              </w:rPr>
              <w:t xml:space="preserve">кол-во </w:t>
            </w:r>
            <w:proofErr w:type="gramStart"/>
            <w:r w:rsidRPr="00CC11D2">
              <w:rPr>
                <w:color w:val="000000"/>
              </w:rPr>
              <w:t>опрошенных</w:t>
            </w:r>
            <w:proofErr w:type="gramEnd"/>
            <w:r w:rsidRPr="00CC11D2">
              <w:rPr>
                <w:color w:val="000000"/>
              </w:rPr>
              <w:t xml:space="preserve"> ЗЛ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97" w:rsidRPr="00CC11D2" w:rsidRDefault="00506F97" w:rsidP="00825BC2">
            <w:pPr>
              <w:jc w:val="center"/>
              <w:rPr>
                <w:color w:val="000000"/>
              </w:rPr>
            </w:pPr>
            <w:r w:rsidRPr="00CC11D2">
              <w:rPr>
                <w:color w:val="000000"/>
              </w:rPr>
              <w:t xml:space="preserve">итого % </w:t>
            </w:r>
            <w:proofErr w:type="spellStart"/>
            <w:r w:rsidRPr="00CC11D2">
              <w:rPr>
                <w:color w:val="000000"/>
              </w:rPr>
              <w:t>удовл</w:t>
            </w:r>
            <w:proofErr w:type="spellEnd"/>
            <w:r w:rsidRPr="00CC11D2">
              <w:rPr>
                <w:color w:val="000000"/>
              </w:rPr>
              <w:t>.</w:t>
            </w:r>
          </w:p>
        </w:tc>
      </w:tr>
      <w:tr w:rsidR="00506F97" w:rsidRPr="00CC11D2" w:rsidTr="00825BC2">
        <w:trPr>
          <w:trHeight w:val="82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97" w:rsidRPr="00CC11D2" w:rsidRDefault="00506F97" w:rsidP="00825BC2">
            <w:pPr>
              <w:rPr>
                <w:color w:val="000000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97" w:rsidRPr="00CC11D2" w:rsidRDefault="00506F97" w:rsidP="00825BC2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97" w:rsidRPr="00CC11D2" w:rsidRDefault="00506F97" w:rsidP="00825BC2">
            <w:pPr>
              <w:rPr>
                <w:color w:val="000000"/>
              </w:rPr>
            </w:pPr>
          </w:p>
        </w:tc>
      </w:tr>
      <w:tr w:rsidR="00506F97" w:rsidRPr="00CC11D2" w:rsidTr="00825BC2">
        <w:trPr>
          <w:trHeight w:val="6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957D31" w:rsidRDefault="00506F97" w:rsidP="00825BC2">
            <w:pPr>
              <w:rPr>
                <w:color w:val="C00000"/>
              </w:rPr>
            </w:pPr>
            <w:r>
              <w:rPr>
                <w:color w:val="C00000"/>
              </w:rPr>
              <w:t>Николаевский район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957D31" w:rsidRDefault="00506F97" w:rsidP="00825BC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AA25B3" w:rsidRDefault="00506F97" w:rsidP="00825B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25B3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sym w:font="Symbol" w:char="F0AD"/>
            </w:r>
            <w:r w:rsidRPr="00AA25B3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15%</w:t>
            </w:r>
          </w:p>
        </w:tc>
      </w:tr>
      <w:tr w:rsidR="00506F97" w:rsidRPr="00CC11D2" w:rsidTr="00825BC2">
        <w:trPr>
          <w:trHeight w:val="55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9968D7" w:rsidRDefault="00506F97" w:rsidP="00825BC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Солнечный район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9968D7" w:rsidRDefault="00506F97" w:rsidP="00825BC2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9968D7" w:rsidRDefault="00506F97" w:rsidP="00825BC2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sym w:font="Symbol" w:char="F0AF"/>
            </w:r>
            <w:r>
              <w:rPr>
                <w:color w:val="0D0D0D" w:themeColor="text1" w:themeTint="F2"/>
              </w:rPr>
              <w:t>25,4%</w:t>
            </w:r>
          </w:p>
        </w:tc>
      </w:tr>
      <w:tr w:rsidR="00506F97" w:rsidRPr="00CC11D2" w:rsidTr="00825BC2">
        <w:trPr>
          <w:trHeight w:val="55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9968D7" w:rsidRDefault="00506F97" w:rsidP="00825BC2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Советско-Гаванский район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9968D7" w:rsidRDefault="00506F97" w:rsidP="00825BC2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9968D7" w:rsidRDefault="00506F97" w:rsidP="00825BC2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sym w:font="Symbol" w:char="F0AD"/>
            </w:r>
            <w:r>
              <w:rPr>
                <w:color w:val="0D0D0D" w:themeColor="text1" w:themeTint="F2"/>
              </w:rPr>
              <w:t>25,9%</w:t>
            </w:r>
          </w:p>
        </w:tc>
      </w:tr>
    </w:tbl>
    <w:p w:rsidR="00506F97" w:rsidRPr="008B3571" w:rsidRDefault="00506F97" w:rsidP="00506F97">
      <w:pPr>
        <w:ind w:firstLine="709"/>
        <w:jc w:val="both"/>
        <w:rPr>
          <w:i/>
          <w:sz w:val="16"/>
          <w:szCs w:val="16"/>
        </w:rPr>
      </w:pPr>
      <w:r>
        <w:rPr>
          <w:sz w:val="28"/>
          <w:szCs w:val="28"/>
        </w:rPr>
        <w:br w:type="textWrapping" w:clear="all"/>
      </w:r>
    </w:p>
    <w:p w:rsidR="00506F97" w:rsidRPr="001478D5" w:rsidRDefault="00506F97" w:rsidP="00506F97">
      <w:pPr>
        <w:ind w:firstLine="709"/>
        <w:jc w:val="both"/>
        <w:rPr>
          <w:i/>
        </w:rPr>
      </w:pPr>
      <w:r w:rsidRPr="001478D5">
        <w:rPr>
          <w:i/>
        </w:rPr>
        <w:t xml:space="preserve">Символами </w:t>
      </w:r>
      <w:r w:rsidRPr="001478D5">
        <w:rPr>
          <w:i/>
        </w:rPr>
        <w:sym w:font="Symbol" w:char="F0AD"/>
      </w:r>
      <w:r w:rsidRPr="001478D5">
        <w:rPr>
          <w:i/>
        </w:rPr>
        <w:t>/</w:t>
      </w:r>
      <w:r w:rsidRPr="001478D5">
        <w:rPr>
          <w:i/>
        </w:rPr>
        <w:sym w:font="Symbol" w:char="F0AF"/>
      </w:r>
      <w:r w:rsidRPr="001478D5">
        <w:rPr>
          <w:i/>
        </w:rPr>
        <w:t xml:space="preserve"> отмечены</w:t>
      </w:r>
      <w:r>
        <w:rPr>
          <w:i/>
        </w:rPr>
        <w:t xml:space="preserve"> соответственно рост/</w:t>
      </w:r>
      <w:r w:rsidRPr="001478D5">
        <w:rPr>
          <w:i/>
        </w:rPr>
        <w:t>снижение показа</w:t>
      </w:r>
      <w:r>
        <w:rPr>
          <w:i/>
        </w:rPr>
        <w:t xml:space="preserve">теля относительно данных </w:t>
      </w:r>
      <w:r>
        <w:rPr>
          <w:i/>
          <w:lang w:val="en-US"/>
        </w:rPr>
        <w:t>I</w:t>
      </w:r>
      <w:r w:rsidRPr="00AA25B3">
        <w:rPr>
          <w:i/>
        </w:rPr>
        <w:t xml:space="preserve"> </w:t>
      </w:r>
      <w:r>
        <w:rPr>
          <w:i/>
        </w:rPr>
        <w:t>квартала 2023</w:t>
      </w:r>
      <w:r w:rsidRPr="001478D5">
        <w:rPr>
          <w:i/>
        </w:rPr>
        <w:t xml:space="preserve"> г.</w:t>
      </w:r>
    </w:p>
    <w:p w:rsidR="00506F97" w:rsidRPr="005919CB" w:rsidRDefault="00506F97" w:rsidP="00506F97">
      <w:pPr>
        <w:ind w:firstLine="709"/>
        <w:jc w:val="both"/>
        <w:rPr>
          <w:sz w:val="16"/>
          <w:szCs w:val="16"/>
        </w:rPr>
      </w:pPr>
    </w:p>
    <w:p w:rsidR="00506F97" w:rsidRDefault="00506F97" w:rsidP="00506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Сделать однозначные выводы из результатов опроса жителей </w:t>
      </w:r>
      <w:proofErr w:type="spellStart"/>
      <w:r>
        <w:rPr>
          <w:sz w:val="28"/>
          <w:szCs w:val="28"/>
        </w:rPr>
        <w:t>Тугуро-Чумиканского</w:t>
      </w:r>
      <w:proofErr w:type="spellEnd"/>
      <w:r w:rsidRPr="00AA25B3">
        <w:rPr>
          <w:sz w:val="28"/>
          <w:szCs w:val="28"/>
        </w:rPr>
        <w:t xml:space="preserve"> (0%)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Ульчского</w:t>
      </w:r>
      <w:proofErr w:type="spellEnd"/>
      <w:r w:rsidRPr="00AA25B3">
        <w:rPr>
          <w:sz w:val="28"/>
          <w:szCs w:val="28"/>
        </w:rPr>
        <w:t xml:space="preserve"> (25%)  </w:t>
      </w:r>
      <w:r>
        <w:rPr>
          <w:sz w:val="28"/>
          <w:szCs w:val="28"/>
        </w:rPr>
        <w:t>районов не представляется возможным, поскольку опрошено не более 4 человек в каждом районе.</w:t>
      </w:r>
      <w:r w:rsidRPr="00751196">
        <w:t xml:space="preserve"> </w:t>
      </w:r>
      <w:r w:rsidRPr="00751196">
        <w:rPr>
          <w:sz w:val="28"/>
          <w:szCs w:val="28"/>
        </w:rPr>
        <w:t xml:space="preserve">Из трех опрошенных сельчан в </w:t>
      </w:r>
      <w:proofErr w:type="spellStart"/>
      <w:r w:rsidRPr="00751196">
        <w:rPr>
          <w:sz w:val="28"/>
          <w:szCs w:val="28"/>
        </w:rPr>
        <w:t>Тугуро-Чумиканском</w:t>
      </w:r>
      <w:proofErr w:type="spellEnd"/>
      <w:r w:rsidRPr="00751196">
        <w:rPr>
          <w:sz w:val="28"/>
          <w:szCs w:val="28"/>
        </w:rPr>
        <w:t xml:space="preserve"> районе никто положительно не оценил оказание медицинской помощи в поликлинике.</w:t>
      </w:r>
    </w:p>
    <w:p w:rsidR="00506F97" w:rsidRPr="00AA25B3" w:rsidRDefault="00506F97" w:rsidP="00506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низкое значение показателя по-прежнему отмечено в Николаевском районе (1</w:t>
      </w:r>
      <w:r w:rsidRPr="00AA25B3">
        <w:rPr>
          <w:sz w:val="28"/>
          <w:szCs w:val="28"/>
        </w:rPr>
        <w:t>5</w:t>
      </w:r>
      <w:r>
        <w:rPr>
          <w:sz w:val="28"/>
          <w:szCs w:val="28"/>
        </w:rPr>
        <w:t>%), но это выше значения в аналогичном периоде прошлого года, когда все респонденты низко оценили оказание поликлинической помощи.</w:t>
      </w:r>
    </w:p>
    <w:p w:rsidR="00506F97" w:rsidRDefault="00506F97" w:rsidP="00506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Лидер </w:t>
      </w:r>
      <w:r>
        <w:rPr>
          <w:sz w:val="28"/>
          <w:szCs w:val="28"/>
          <w:lang w:val="en-US"/>
        </w:rPr>
        <w:t>I</w:t>
      </w:r>
      <w:r w:rsidRPr="00ED046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квартала 2023 г. по значению удовлетворенности – Охотский район (62,5%) – в I квартале этого года демонстрирует не выше 44%.</w:t>
      </w:r>
    </w:p>
    <w:p w:rsidR="00506F97" w:rsidRDefault="00506F97" w:rsidP="00506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Нанайском районе, где в </w:t>
      </w:r>
      <w:r>
        <w:rPr>
          <w:sz w:val="28"/>
          <w:szCs w:val="28"/>
          <w:lang w:val="en-US"/>
        </w:rPr>
        <w:t>I</w:t>
      </w:r>
      <w:r w:rsidRPr="00ED046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2023 г. отмечена крайне низкая оценка удовлетворенности (около 2%), в этом году показатель существенно выше (</w:t>
      </w:r>
      <w:r>
        <w:rPr>
          <w:sz w:val="28"/>
          <w:szCs w:val="28"/>
        </w:rPr>
        <w:sym w:font="Symbol" w:char="F0AD"/>
      </w:r>
      <w:r>
        <w:rPr>
          <w:sz w:val="28"/>
          <w:szCs w:val="28"/>
        </w:rPr>
        <w:t>30%).</w:t>
      </w:r>
    </w:p>
    <w:p w:rsidR="00506F97" w:rsidRDefault="00506F97" w:rsidP="00506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значительное снижение показателя (вдвое) относительно данных I квартала</w:t>
      </w:r>
      <w:r w:rsidRPr="00751196">
        <w:rPr>
          <w:sz w:val="28"/>
          <w:szCs w:val="28"/>
        </w:rPr>
        <w:t xml:space="preserve"> 2023 г.</w:t>
      </w:r>
      <w:r>
        <w:rPr>
          <w:sz w:val="28"/>
          <w:szCs w:val="28"/>
        </w:rPr>
        <w:t xml:space="preserve"> зафиксировано в </w:t>
      </w:r>
      <w:proofErr w:type="spellStart"/>
      <w:r>
        <w:rPr>
          <w:sz w:val="28"/>
          <w:szCs w:val="28"/>
        </w:rPr>
        <w:t>Ульчском</w:t>
      </w:r>
      <w:proofErr w:type="spellEnd"/>
      <w:r>
        <w:rPr>
          <w:sz w:val="28"/>
          <w:szCs w:val="28"/>
        </w:rPr>
        <w:t xml:space="preserve"> районе (</w:t>
      </w:r>
      <w:r>
        <w:rPr>
          <w:sz w:val="28"/>
          <w:szCs w:val="28"/>
        </w:rPr>
        <w:sym w:font="Symbol" w:char="F0AF"/>
      </w:r>
      <w:r>
        <w:rPr>
          <w:sz w:val="28"/>
          <w:szCs w:val="28"/>
        </w:rPr>
        <w:t>25%).</w:t>
      </w:r>
    </w:p>
    <w:p w:rsidR="00506F97" w:rsidRDefault="00506F97" w:rsidP="00506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Городское население Солнечного района оценило уровень оказания медицинской помощи при поликлинике всего в 5%, и это самая низкая оценка</w:t>
      </w:r>
      <w:r w:rsidRPr="005E2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удовлетворенности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2024 г. Также низкое значение показателя отмечено у горожан Николаевского и Охотского районов – 14,5% и 22,2% соответственно.</w:t>
      </w:r>
    </w:p>
    <w:p w:rsidR="00506F97" w:rsidRDefault="00506F97" w:rsidP="00506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Николаевском и Советско-Гаванском районах сельское население довольно низко оценивает медицинскую помощь – не выше 23%.</w:t>
      </w:r>
    </w:p>
    <w:p w:rsidR="00506F97" w:rsidRPr="001846B4" w:rsidRDefault="00506F97" w:rsidP="00506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удовлетворенности отмечен у сельских жителей </w:t>
      </w:r>
      <w:proofErr w:type="spellStart"/>
      <w:r>
        <w:rPr>
          <w:sz w:val="28"/>
          <w:szCs w:val="28"/>
        </w:rPr>
        <w:t>Бикинского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62%), </w:t>
      </w:r>
      <w:proofErr w:type="spellStart"/>
      <w:r>
        <w:rPr>
          <w:sz w:val="28"/>
          <w:szCs w:val="28"/>
        </w:rPr>
        <w:t>Верхнебуреинского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67%) и </w:t>
      </w:r>
      <w:proofErr w:type="gramStart"/>
      <w:r>
        <w:rPr>
          <w:sz w:val="28"/>
          <w:szCs w:val="28"/>
        </w:rPr>
        <w:t>Охотского</w:t>
      </w:r>
      <w:proofErr w:type="gramEnd"/>
      <w:r>
        <w:rPr>
          <w:sz w:val="28"/>
          <w:szCs w:val="28"/>
        </w:rPr>
        <w:t xml:space="preserve"> районов (71%).</w:t>
      </w:r>
    </w:p>
    <w:p w:rsidR="00506F97" w:rsidRDefault="00506F97" w:rsidP="00506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результатов в разрезе медицинских организаций (далее – МО) высокая </w:t>
      </w:r>
      <w:r w:rsidRPr="00A44A95">
        <w:rPr>
          <w:sz w:val="28"/>
          <w:szCs w:val="28"/>
        </w:rPr>
        <w:t xml:space="preserve">удовлетворенность </w:t>
      </w:r>
      <w:r>
        <w:rPr>
          <w:sz w:val="28"/>
          <w:szCs w:val="28"/>
        </w:rPr>
        <w:t xml:space="preserve">наблюдается </w:t>
      </w:r>
      <w:r w:rsidRPr="00A44A95">
        <w:rPr>
          <w:sz w:val="28"/>
          <w:szCs w:val="28"/>
        </w:rPr>
        <w:t xml:space="preserve">в </w:t>
      </w:r>
      <w:r>
        <w:rPr>
          <w:sz w:val="28"/>
          <w:szCs w:val="28"/>
        </w:rPr>
        <w:t>3</w:t>
      </w:r>
      <w:r w:rsidRPr="00A44A95">
        <w:rPr>
          <w:sz w:val="28"/>
          <w:szCs w:val="28"/>
        </w:rPr>
        <w:t xml:space="preserve"> </w:t>
      </w:r>
      <w:r>
        <w:rPr>
          <w:sz w:val="28"/>
          <w:szCs w:val="28"/>
        </w:rPr>
        <w:t>МО.</w:t>
      </w:r>
    </w:p>
    <w:p w:rsidR="00506F97" w:rsidRDefault="00506F97" w:rsidP="00506F97">
      <w:pPr>
        <w:jc w:val="both"/>
        <w:rPr>
          <w:sz w:val="16"/>
          <w:szCs w:val="16"/>
        </w:rPr>
      </w:pPr>
    </w:p>
    <w:p w:rsidR="00DD1F9F" w:rsidRDefault="00DD1F9F" w:rsidP="00DD1F9F">
      <w:pPr>
        <w:ind w:right="-1" w:firstLine="708"/>
        <w:jc w:val="center"/>
        <w:rPr>
          <w:sz w:val="28"/>
          <w:szCs w:val="28"/>
        </w:rPr>
      </w:pPr>
    </w:p>
    <w:p w:rsidR="00707ECD" w:rsidRDefault="00707ECD" w:rsidP="00DD1F9F">
      <w:pPr>
        <w:ind w:right="-1" w:firstLine="708"/>
        <w:jc w:val="center"/>
        <w:rPr>
          <w:sz w:val="28"/>
          <w:szCs w:val="28"/>
        </w:rPr>
      </w:pPr>
    </w:p>
    <w:p w:rsidR="00506F97" w:rsidRDefault="00DD1F9F" w:rsidP="00DD1F9F">
      <w:pPr>
        <w:ind w:right="-1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Слайд 2 </w:t>
      </w:r>
    </w:p>
    <w:p w:rsidR="00DD1F9F" w:rsidRPr="00DD1F9F" w:rsidRDefault="00DD1F9F" w:rsidP="00DD1F9F">
      <w:pPr>
        <w:ind w:right="-1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Медицинские организации с высоким показателем удовлетворенности.</w:t>
      </w:r>
    </w:p>
    <w:tbl>
      <w:tblPr>
        <w:tblW w:w="9690" w:type="dxa"/>
        <w:tblInd w:w="57" w:type="dxa"/>
        <w:tblLook w:val="04A0" w:firstRow="1" w:lastRow="0" w:firstColumn="1" w:lastColumn="0" w:noHBand="0" w:noVBand="1"/>
      </w:tblPr>
      <w:tblGrid>
        <w:gridCol w:w="558"/>
        <w:gridCol w:w="5305"/>
        <w:gridCol w:w="1559"/>
        <w:gridCol w:w="2268"/>
      </w:tblGrid>
      <w:tr w:rsidR="00506F97" w:rsidRPr="009422DD" w:rsidTr="00825BC2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F97" w:rsidRPr="00372647" w:rsidRDefault="00506F97" w:rsidP="00825BC2">
            <w:pPr>
              <w:ind w:left="-108" w:firstLine="108"/>
              <w:jc w:val="center"/>
              <w:rPr>
                <w:color w:val="000000"/>
              </w:rPr>
            </w:pPr>
            <w:r w:rsidRPr="00372647">
              <w:rPr>
                <w:color w:val="000000"/>
              </w:rPr>
              <w:t>№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6F97" w:rsidRPr="00372647" w:rsidRDefault="00506F97" w:rsidP="00825BC2">
            <w:pPr>
              <w:ind w:left="-108" w:firstLine="108"/>
              <w:jc w:val="center"/>
              <w:rPr>
                <w:color w:val="000000"/>
              </w:rPr>
            </w:pPr>
            <w:r w:rsidRPr="00372647">
              <w:rPr>
                <w:color w:val="000000"/>
              </w:rPr>
              <w:t>Наименование 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372647" w:rsidRDefault="00506F97" w:rsidP="00825BC2">
            <w:pPr>
              <w:ind w:left="-108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кол-во </w:t>
            </w:r>
            <w:proofErr w:type="gramStart"/>
            <w:r>
              <w:rPr>
                <w:color w:val="000000"/>
              </w:rPr>
              <w:t>опрошенных</w:t>
            </w:r>
            <w:proofErr w:type="gramEnd"/>
            <w:r>
              <w:rPr>
                <w:color w:val="000000"/>
              </w:rPr>
              <w:t xml:space="preserve"> ЗЛ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372647" w:rsidRDefault="00506F97" w:rsidP="00825BC2">
            <w:pPr>
              <w:ind w:left="-108" w:firstLine="108"/>
              <w:jc w:val="center"/>
              <w:rPr>
                <w:bCs/>
                <w:color w:val="000000"/>
              </w:rPr>
            </w:pPr>
            <w:r w:rsidRPr="00372647">
              <w:rPr>
                <w:bCs/>
                <w:color w:val="000000"/>
              </w:rPr>
              <w:t>% удовлетворенности</w:t>
            </w:r>
          </w:p>
        </w:tc>
      </w:tr>
      <w:tr w:rsidR="00506F97" w:rsidRPr="009422DD" w:rsidTr="00825BC2">
        <w:trPr>
          <w:trHeight w:val="52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F97" w:rsidRPr="00C51703" w:rsidRDefault="00506F97" w:rsidP="00825BC2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6F97" w:rsidRPr="00F35A62" w:rsidRDefault="00506F97" w:rsidP="00825BC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35A62">
              <w:rPr>
                <w:rFonts w:ascii="Times New Roman" w:hAnsi="Times New Roman" w:cs="Times New Roman"/>
                <w:sz w:val="20"/>
                <w:szCs w:val="20"/>
              </w:rPr>
              <w:t>ФКУЗ "МСЧ МВД РОССИИ ПО ХАБАРОВСКОМУ КРАЮ"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F35A62" w:rsidRDefault="00506F97" w:rsidP="00825BC2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F35A62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F35A62" w:rsidRDefault="00506F97" w:rsidP="00825BC2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AD"/>
            </w:r>
            <w:r w:rsidRPr="00F35A62">
              <w:rPr>
                <w:rFonts w:ascii="Times New Roman" w:hAnsi="Times New Roman" w:cs="Times New Roman"/>
                <w:sz w:val="24"/>
              </w:rPr>
              <w:t>61,9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06F97" w:rsidRPr="009422DD" w:rsidTr="00825BC2">
        <w:trPr>
          <w:trHeight w:val="4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F97" w:rsidRPr="00C51703" w:rsidRDefault="00506F97" w:rsidP="00825BC2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6F97" w:rsidRPr="00F35A62" w:rsidRDefault="00506F97" w:rsidP="00825BC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35A62">
              <w:rPr>
                <w:rFonts w:ascii="Times New Roman" w:hAnsi="Times New Roman" w:cs="Times New Roman"/>
                <w:sz w:val="20"/>
                <w:szCs w:val="20"/>
              </w:rPr>
              <w:t>КГБУЗ "</w:t>
            </w:r>
            <w:proofErr w:type="gramStart"/>
            <w:r w:rsidRPr="00F35A62">
              <w:rPr>
                <w:rFonts w:ascii="Times New Roman" w:hAnsi="Times New Roman" w:cs="Times New Roman"/>
                <w:sz w:val="20"/>
                <w:szCs w:val="20"/>
              </w:rPr>
              <w:t>КНЯЗЕ-ВОЛКОНСКАЯ</w:t>
            </w:r>
            <w:proofErr w:type="gramEnd"/>
            <w:r w:rsidRPr="00F35A62">
              <w:rPr>
                <w:rFonts w:ascii="Times New Roman" w:hAnsi="Times New Roman" w:cs="Times New Roman"/>
                <w:sz w:val="20"/>
                <w:szCs w:val="20"/>
              </w:rPr>
              <w:t xml:space="preserve"> РБ"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F35A62" w:rsidRDefault="00506F97" w:rsidP="00825BC2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F35A6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F35A62" w:rsidRDefault="00506F97" w:rsidP="00825BC2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AD"/>
            </w:r>
            <w:r w:rsidRPr="00F35A62">
              <w:rPr>
                <w:rFonts w:ascii="Times New Roman" w:hAnsi="Times New Roman" w:cs="Times New Roman"/>
                <w:sz w:val="24"/>
              </w:rPr>
              <w:t>66,7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06F97" w:rsidRPr="009422DD" w:rsidTr="00825BC2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06F97" w:rsidRPr="00C51703" w:rsidRDefault="00506F97" w:rsidP="00825BC2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06F97" w:rsidRPr="00F35A62" w:rsidRDefault="00506F97" w:rsidP="00825BC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35A62">
              <w:rPr>
                <w:rFonts w:ascii="Times New Roman" w:hAnsi="Times New Roman" w:cs="Times New Roman"/>
                <w:sz w:val="20"/>
                <w:szCs w:val="20"/>
              </w:rPr>
              <w:t>ХАБАРОВСКАЯ ПОЛИКЛИНИКА ФГБУЗ ДВОМЦ ФМБА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06F97" w:rsidRPr="00F35A62" w:rsidRDefault="00506F97" w:rsidP="00825BC2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F35A6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06F97" w:rsidRPr="00F35A62" w:rsidRDefault="00506F97" w:rsidP="00825BC2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75%</w:t>
            </w:r>
          </w:p>
        </w:tc>
      </w:tr>
    </w:tbl>
    <w:p w:rsidR="00506F97" w:rsidRPr="006F79C4" w:rsidRDefault="00506F97" w:rsidP="00506F97">
      <w:pPr>
        <w:jc w:val="both"/>
        <w:rPr>
          <w:sz w:val="16"/>
          <w:szCs w:val="16"/>
        </w:rPr>
      </w:pPr>
    </w:p>
    <w:p w:rsidR="00506F97" w:rsidRDefault="00506F97" w:rsidP="00506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рост показателя относительно результатов аналогичного периода прошлого года (</w:t>
      </w:r>
      <w:r>
        <w:rPr>
          <w:sz w:val="28"/>
          <w:szCs w:val="28"/>
        </w:rPr>
        <w:sym w:font="Symbol" w:char="F0AD"/>
      </w:r>
      <w:r>
        <w:rPr>
          <w:sz w:val="28"/>
          <w:szCs w:val="28"/>
        </w:rPr>
        <w:t>30%) отмечен в 4 МО: КГБУЗ «Городская поликлиника № 9», КГБУЗ «</w:t>
      </w:r>
      <w:proofErr w:type="gramStart"/>
      <w:r>
        <w:rPr>
          <w:sz w:val="28"/>
          <w:szCs w:val="28"/>
        </w:rPr>
        <w:t>Князе</w:t>
      </w:r>
      <w:proofErr w:type="gramEnd"/>
      <w:r>
        <w:rPr>
          <w:sz w:val="28"/>
          <w:szCs w:val="28"/>
        </w:rPr>
        <w:t xml:space="preserve"> Волконская РБ», КГБУЗ «</w:t>
      </w:r>
      <w:proofErr w:type="spellStart"/>
      <w:r>
        <w:rPr>
          <w:sz w:val="28"/>
          <w:szCs w:val="28"/>
        </w:rPr>
        <w:t>Бикинская</w:t>
      </w:r>
      <w:proofErr w:type="spellEnd"/>
      <w:r>
        <w:rPr>
          <w:sz w:val="28"/>
          <w:szCs w:val="28"/>
        </w:rPr>
        <w:t xml:space="preserve"> РБ» и ФКУЗ «МСЧ МВД России по Хабаровскому краю».</w:t>
      </w:r>
    </w:p>
    <w:p w:rsidR="00506F97" w:rsidRDefault="00DD1F9F" w:rsidP="00506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с самыми </w:t>
      </w:r>
      <w:r w:rsidR="00506F97">
        <w:rPr>
          <w:sz w:val="28"/>
          <w:szCs w:val="28"/>
        </w:rPr>
        <w:t>низки</w:t>
      </w:r>
      <w:r>
        <w:rPr>
          <w:sz w:val="28"/>
          <w:szCs w:val="28"/>
        </w:rPr>
        <w:t>ми</w:t>
      </w:r>
      <w:r w:rsidR="00506F97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>ми</w:t>
      </w:r>
      <w:r w:rsidR="00506F97">
        <w:rPr>
          <w:sz w:val="28"/>
          <w:szCs w:val="28"/>
        </w:rPr>
        <w:t xml:space="preserve"> показателя приведены </w:t>
      </w:r>
      <w:r>
        <w:rPr>
          <w:sz w:val="28"/>
          <w:szCs w:val="28"/>
        </w:rPr>
        <w:t>на</w:t>
      </w:r>
      <w:r w:rsidR="00506F97">
        <w:rPr>
          <w:sz w:val="28"/>
          <w:szCs w:val="28"/>
        </w:rPr>
        <w:t xml:space="preserve"> </w:t>
      </w:r>
      <w:r>
        <w:rPr>
          <w:sz w:val="28"/>
          <w:szCs w:val="28"/>
        </w:rPr>
        <w:t>слайде.</w:t>
      </w:r>
    </w:p>
    <w:p w:rsidR="00DD1F9F" w:rsidRDefault="00DD1F9F" w:rsidP="00506F97">
      <w:pPr>
        <w:ind w:firstLine="708"/>
        <w:jc w:val="both"/>
        <w:rPr>
          <w:sz w:val="28"/>
          <w:szCs w:val="28"/>
        </w:rPr>
      </w:pPr>
    </w:p>
    <w:p w:rsidR="00DD1F9F" w:rsidRDefault="00DD1F9F" w:rsidP="00DD1F9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Слайд 3</w:t>
      </w:r>
    </w:p>
    <w:p w:rsidR="00506F97" w:rsidRPr="004A5399" w:rsidRDefault="00506F97" w:rsidP="00506F97">
      <w:pPr>
        <w:jc w:val="both"/>
        <w:rPr>
          <w:sz w:val="10"/>
          <w:szCs w:val="10"/>
        </w:rPr>
      </w:pPr>
    </w:p>
    <w:p w:rsidR="00506F97" w:rsidRPr="00DD1F9F" w:rsidRDefault="00DD1F9F" w:rsidP="00C6456B">
      <w:pPr>
        <w:spacing w:line="240" w:lineRule="exact"/>
        <w:ind w:firstLine="709"/>
        <w:jc w:val="center"/>
        <w:rPr>
          <w:sz w:val="28"/>
          <w:szCs w:val="28"/>
        </w:rPr>
      </w:pPr>
      <w:r w:rsidRPr="00DD1F9F">
        <w:rPr>
          <w:sz w:val="28"/>
          <w:szCs w:val="28"/>
        </w:rPr>
        <w:t xml:space="preserve">Медицинские организации </w:t>
      </w:r>
      <w:r>
        <w:rPr>
          <w:sz w:val="28"/>
          <w:szCs w:val="28"/>
        </w:rPr>
        <w:t>с наименьшими показателями удовлетворенности</w:t>
      </w:r>
    </w:p>
    <w:tbl>
      <w:tblPr>
        <w:tblW w:w="9691" w:type="dxa"/>
        <w:tblInd w:w="57" w:type="dxa"/>
        <w:tblLook w:val="04A0" w:firstRow="1" w:lastRow="0" w:firstColumn="1" w:lastColumn="0" w:noHBand="0" w:noVBand="1"/>
      </w:tblPr>
      <w:tblGrid>
        <w:gridCol w:w="558"/>
        <w:gridCol w:w="5305"/>
        <w:gridCol w:w="1560"/>
        <w:gridCol w:w="2268"/>
      </w:tblGrid>
      <w:tr w:rsidR="00506F97" w:rsidRPr="00372647" w:rsidTr="00825BC2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F97" w:rsidRPr="00372647" w:rsidRDefault="00506F97" w:rsidP="00825BC2">
            <w:pPr>
              <w:ind w:left="-108" w:firstLine="108"/>
              <w:jc w:val="center"/>
              <w:rPr>
                <w:color w:val="000000"/>
              </w:rPr>
            </w:pPr>
            <w:r w:rsidRPr="00372647">
              <w:rPr>
                <w:color w:val="000000"/>
              </w:rPr>
              <w:t>№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6F97" w:rsidRPr="00372647" w:rsidRDefault="00506F97" w:rsidP="00825BC2">
            <w:pPr>
              <w:ind w:left="-108" w:firstLine="108"/>
              <w:jc w:val="center"/>
              <w:rPr>
                <w:color w:val="000000"/>
              </w:rPr>
            </w:pPr>
            <w:r w:rsidRPr="00372647">
              <w:rPr>
                <w:color w:val="000000"/>
              </w:rPr>
              <w:t>Наименование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372647" w:rsidRDefault="00506F97" w:rsidP="00825BC2">
            <w:pPr>
              <w:ind w:left="-108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кол-во </w:t>
            </w:r>
            <w:proofErr w:type="gramStart"/>
            <w:r>
              <w:rPr>
                <w:color w:val="000000"/>
              </w:rPr>
              <w:t>опрошенных</w:t>
            </w:r>
            <w:proofErr w:type="gramEnd"/>
            <w:r>
              <w:rPr>
                <w:color w:val="000000"/>
              </w:rPr>
              <w:t xml:space="preserve"> ЗЛ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372647" w:rsidRDefault="00506F97" w:rsidP="00825BC2">
            <w:pPr>
              <w:ind w:left="-108" w:firstLine="108"/>
              <w:jc w:val="center"/>
              <w:rPr>
                <w:bCs/>
                <w:color w:val="000000"/>
              </w:rPr>
            </w:pPr>
            <w:r w:rsidRPr="00372647">
              <w:rPr>
                <w:bCs/>
                <w:color w:val="000000"/>
              </w:rPr>
              <w:t>% удовлетворенности</w:t>
            </w:r>
          </w:p>
        </w:tc>
      </w:tr>
      <w:tr w:rsidR="00506F97" w:rsidRPr="00002122" w:rsidTr="00825BC2">
        <w:trPr>
          <w:trHeight w:val="3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F97" w:rsidRPr="0074381B" w:rsidRDefault="00506F97" w:rsidP="00825BC2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381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6F97" w:rsidRPr="0074381B" w:rsidRDefault="00506F97" w:rsidP="00825BC2">
            <w:pPr>
              <w:pStyle w:val="a7"/>
              <w:rPr>
                <w:rFonts w:ascii="Times New Roman" w:hAnsi="Times New Roman" w:cs="Times New Roman"/>
                <w:color w:val="C00000"/>
              </w:rPr>
            </w:pPr>
            <w:r w:rsidRPr="0074381B">
              <w:rPr>
                <w:rFonts w:ascii="Times New Roman" w:hAnsi="Times New Roman" w:cs="Times New Roman"/>
                <w:color w:val="C00000"/>
              </w:rPr>
              <w:t>КГБУЗ "УЛЬЧСКАЯ РАЙОННАЯ БОЛЬНИЦА"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74381B" w:rsidRDefault="00506F97" w:rsidP="00825BC2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4381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74381B" w:rsidRDefault="00506F97" w:rsidP="00825BC2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sym w:font="Symbol" w:char="F0AF"/>
            </w:r>
            <w:r w:rsidRPr="0074381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0%</w:t>
            </w:r>
          </w:p>
        </w:tc>
      </w:tr>
      <w:tr w:rsidR="00506F97" w:rsidRPr="00002122" w:rsidTr="00825BC2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F97" w:rsidRPr="0074381B" w:rsidRDefault="00506F97" w:rsidP="00825BC2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381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6F97" w:rsidRPr="0074381B" w:rsidRDefault="00506F97" w:rsidP="00825BC2">
            <w:pPr>
              <w:pStyle w:val="a7"/>
              <w:rPr>
                <w:rFonts w:ascii="Times New Roman" w:hAnsi="Times New Roman" w:cs="Times New Roman"/>
              </w:rPr>
            </w:pPr>
            <w:r w:rsidRPr="0074381B">
              <w:rPr>
                <w:rFonts w:ascii="Times New Roman" w:hAnsi="Times New Roman" w:cs="Times New Roman"/>
              </w:rPr>
              <w:t>КГБУЗ "НЦРБ"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74381B" w:rsidRDefault="00506F97" w:rsidP="00825B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1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74381B" w:rsidRDefault="00506F97" w:rsidP="00825B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D"/>
            </w:r>
            <w:r w:rsidRPr="0074381B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6F97" w:rsidRPr="00002122" w:rsidTr="00825BC2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F97" w:rsidRPr="000033FD" w:rsidRDefault="00506F97" w:rsidP="00825BC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6F97" w:rsidRPr="0074381B" w:rsidRDefault="00506F97" w:rsidP="00825BC2">
            <w:pPr>
              <w:pStyle w:val="a7"/>
              <w:rPr>
                <w:rFonts w:ascii="Times New Roman" w:hAnsi="Times New Roman" w:cs="Times New Roman"/>
              </w:rPr>
            </w:pPr>
            <w:r w:rsidRPr="0074381B">
              <w:rPr>
                <w:rFonts w:ascii="Times New Roman" w:hAnsi="Times New Roman" w:cs="Times New Roman"/>
              </w:rPr>
              <w:t>КГБУЗ "СОВЕТСКО-ГАВАНСКАЯ РБ"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74381B" w:rsidRDefault="00506F97" w:rsidP="00825B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1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97" w:rsidRPr="0074381B" w:rsidRDefault="00506F97" w:rsidP="00825B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</w:tbl>
    <w:p w:rsidR="00506F97" w:rsidRPr="001805BF" w:rsidRDefault="00506F97" w:rsidP="00506F97">
      <w:pPr>
        <w:ind w:firstLine="708"/>
        <w:jc w:val="both"/>
        <w:rPr>
          <w:sz w:val="16"/>
          <w:szCs w:val="16"/>
        </w:rPr>
      </w:pPr>
    </w:p>
    <w:p w:rsidR="00506F97" w:rsidRDefault="00506F97" w:rsidP="00506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Наименьшие значения удовлетворенности отмечены в КГБУЗ «</w:t>
      </w:r>
      <w:proofErr w:type="spellStart"/>
      <w:r>
        <w:rPr>
          <w:sz w:val="28"/>
          <w:szCs w:val="28"/>
        </w:rPr>
        <w:t>Ульчская</w:t>
      </w:r>
      <w:proofErr w:type="spellEnd"/>
      <w:r>
        <w:rPr>
          <w:sz w:val="28"/>
          <w:szCs w:val="28"/>
        </w:rPr>
        <w:t xml:space="preserve"> районная больница» и КГБУЗ «НЦРБ» – 0% и 16,8% соответственно.</w:t>
      </w:r>
    </w:p>
    <w:p w:rsidR="00506F97" w:rsidRDefault="00506F97" w:rsidP="00506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КГБУЗ «НЦРБ» и КГБУЗ «</w:t>
      </w:r>
      <w:proofErr w:type="gramStart"/>
      <w:r>
        <w:rPr>
          <w:sz w:val="28"/>
          <w:szCs w:val="28"/>
        </w:rPr>
        <w:t>Советско-Гаванская</w:t>
      </w:r>
      <w:proofErr w:type="gramEnd"/>
      <w:r>
        <w:rPr>
          <w:sz w:val="28"/>
          <w:szCs w:val="28"/>
        </w:rPr>
        <w:t xml:space="preserve"> РБ», несмотря на низкое значение показателя, отмечен его небольшой рост в сравнении с результатами I квартала</w:t>
      </w:r>
      <w:r w:rsidRPr="001D0256">
        <w:rPr>
          <w:sz w:val="28"/>
          <w:szCs w:val="28"/>
        </w:rPr>
        <w:t xml:space="preserve"> 2023 г.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sym w:font="Symbol" w:char="F0AD"/>
      </w:r>
      <w:r>
        <w:rPr>
          <w:sz w:val="28"/>
          <w:szCs w:val="28"/>
        </w:rPr>
        <w:t xml:space="preserve">16,8% (в </w:t>
      </w:r>
      <w:r w:rsidRPr="001D0256">
        <w:rPr>
          <w:sz w:val="28"/>
          <w:szCs w:val="28"/>
        </w:rPr>
        <w:t xml:space="preserve">I квартале </w:t>
      </w:r>
      <w:r>
        <w:rPr>
          <w:sz w:val="28"/>
          <w:szCs w:val="28"/>
        </w:rPr>
        <w:t xml:space="preserve">2023 г. показатель составлял 0%) и </w:t>
      </w:r>
      <w:r>
        <w:rPr>
          <w:sz w:val="28"/>
          <w:szCs w:val="28"/>
        </w:rPr>
        <w:sym w:font="Symbol" w:char="F0AD"/>
      </w:r>
      <w:r>
        <w:rPr>
          <w:sz w:val="28"/>
          <w:szCs w:val="28"/>
        </w:rPr>
        <w:t>11,7% соответственно.</w:t>
      </w:r>
    </w:p>
    <w:p w:rsidR="00506F97" w:rsidRDefault="00506F97" w:rsidP="00506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Самое значительное снижение удовлетворенности относительного аналогичного периода прошлого года отмечено в КГБУЗ «</w:t>
      </w:r>
      <w:proofErr w:type="spellStart"/>
      <w:r>
        <w:rPr>
          <w:sz w:val="28"/>
          <w:szCs w:val="28"/>
        </w:rPr>
        <w:t>Ульчская</w:t>
      </w:r>
      <w:proofErr w:type="spellEnd"/>
      <w:r>
        <w:rPr>
          <w:sz w:val="28"/>
          <w:szCs w:val="28"/>
        </w:rPr>
        <w:t xml:space="preserve"> районная больница» (</w:t>
      </w:r>
      <w:r>
        <w:rPr>
          <w:sz w:val="28"/>
          <w:szCs w:val="28"/>
        </w:rPr>
        <w:sym w:font="Symbol" w:char="F0AF"/>
      </w:r>
      <w:r>
        <w:rPr>
          <w:sz w:val="28"/>
          <w:szCs w:val="28"/>
        </w:rPr>
        <w:t>25%) и КГБУЗ ГП № 15 (</w:t>
      </w:r>
      <w:r>
        <w:rPr>
          <w:sz w:val="28"/>
          <w:szCs w:val="28"/>
        </w:rPr>
        <w:sym w:font="Symbol" w:char="F0AF"/>
      </w:r>
      <w:r>
        <w:rPr>
          <w:sz w:val="28"/>
          <w:szCs w:val="28"/>
        </w:rPr>
        <w:t>17,1%).</w:t>
      </w:r>
    </w:p>
    <w:p w:rsidR="00DD1F9F" w:rsidRDefault="00DD1F9F" w:rsidP="00506F97">
      <w:pPr>
        <w:ind w:firstLine="708"/>
        <w:jc w:val="both"/>
        <w:rPr>
          <w:sz w:val="28"/>
          <w:szCs w:val="28"/>
        </w:rPr>
      </w:pPr>
    </w:p>
    <w:p w:rsidR="00506F97" w:rsidRDefault="00DD1F9F" w:rsidP="00DD1F9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Слайд 4</w:t>
      </w:r>
    </w:p>
    <w:p w:rsidR="00DD1F9F" w:rsidRDefault="00DD1F9F" w:rsidP="00C6456B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Сравнительный анализ значений доменов  удовлетворенности</w:t>
      </w:r>
    </w:p>
    <w:p w:rsidR="00DD1F9F" w:rsidRPr="00DD1F9F" w:rsidRDefault="00825BC2" w:rsidP="00C6456B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DD1F9F">
        <w:rPr>
          <w:sz w:val="28"/>
          <w:szCs w:val="28"/>
        </w:rPr>
        <w:t xml:space="preserve">а 1 кв. 2023 года и за 1 кв. 2024 года  </w:t>
      </w:r>
    </w:p>
    <w:p w:rsidR="00506F97" w:rsidRDefault="00506F97" w:rsidP="00506F97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CEC6C11" wp14:editId="64FA6E16">
            <wp:extent cx="5152446" cy="256032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6F97" w:rsidRPr="005E7C70" w:rsidRDefault="00506F97" w:rsidP="00506F97">
      <w:pPr>
        <w:ind w:firstLine="708"/>
        <w:jc w:val="both"/>
        <w:rPr>
          <w:sz w:val="16"/>
          <w:szCs w:val="16"/>
        </w:rPr>
      </w:pPr>
    </w:p>
    <w:p w:rsidR="00506F97" w:rsidRDefault="00506F97" w:rsidP="00506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Рост</w:t>
      </w:r>
      <w:r w:rsidRPr="001C149F">
        <w:rPr>
          <w:sz w:val="28"/>
          <w:szCs w:val="28"/>
        </w:rPr>
        <w:t xml:space="preserve"> по</w:t>
      </w:r>
      <w:r>
        <w:rPr>
          <w:sz w:val="28"/>
          <w:szCs w:val="28"/>
        </w:rPr>
        <w:t>казателя удовлетворенности относительно I квартала</w:t>
      </w:r>
      <w:r w:rsidRPr="00A630DE">
        <w:rPr>
          <w:sz w:val="28"/>
          <w:szCs w:val="28"/>
        </w:rPr>
        <w:t xml:space="preserve"> 2023 г. </w:t>
      </w:r>
      <w:r>
        <w:rPr>
          <w:sz w:val="28"/>
          <w:szCs w:val="28"/>
        </w:rPr>
        <w:t xml:space="preserve"> </w:t>
      </w:r>
      <w:r w:rsidRPr="001C149F">
        <w:rPr>
          <w:sz w:val="28"/>
          <w:szCs w:val="28"/>
        </w:rPr>
        <w:t xml:space="preserve">отмечен </w:t>
      </w:r>
      <w:r>
        <w:rPr>
          <w:sz w:val="28"/>
          <w:szCs w:val="28"/>
        </w:rPr>
        <w:t>по всем восьми доменам (диаграмма 1). Самый значительный рост произошел по домену «ожидание у кабинета» (</w:t>
      </w:r>
      <w:r>
        <w:rPr>
          <w:sz w:val="28"/>
          <w:szCs w:val="28"/>
        </w:rPr>
        <w:sym w:font="Symbol" w:char="F0AD"/>
      </w:r>
      <w:r>
        <w:rPr>
          <w:sz w:val="28"/>
          <w:szCs w:val="28"/>
        </w:rPr>
        <w:t>21,7%). Менее всего изменилась оценка по доменам «отношение персонала» и «объяснили лечение»: рост составил не более 9%.</w:t>
      </w:r>
    </w:p>
    <w:p w:rsidR="00506F97" w:rsidRPr="005C510F" w:rsidRDefault="00506F97" w:rsidP="00506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5C510F">
        <w:rPr>
          <w:sz w:val="28"/>
          <w:szCs w:val="28"/>
        </w:rPr>
        <w:t>ответе на вопросы 20 «Что Вы можете назвать наибольшей проблемой в процессе получения медицинской помощи в медицинской организации?» и 21 «Что Вы можете назвать наибольшей проблемой в процессе получения медицинской помощи в регионе, в котором Вы проживаете?» лидирующие позиции среди проблем, которые называют</w:t>
      </w:r>
      <w:r>
        <w:rPr>
          <w:sz w:val="28"/>
          <w:szCs w:val="28"/>
        </w:rPr>
        <w:t xml:space="preserve"> опрошенные,   по-прежнему</w:t>
      </w:r>
      <w:r w:rsidRPr="005C510F">
        <w:rPr>
          <w:sz w:val="28"/>
          <w:szCs w:val="28"/>
        </w:rPr>
        <w:t xml:space="preserve"> занимают следующие:</w:t>
      </w:r>
    </w:p>
    <w:p w:rsidR="00506F97" w:rsidRPr="005C510F" w:rsidRDefault="00506F97" w:rsidP="00506F97">
      <w:pPr>
        <w:ind w:firstLine="709"/>
        <w:jc w:val="both"/>
        <w:rPr>
          <w:sz w:val="28"/>
          <w:szCs w:val="28"/>
        </w:rPr>
      </w:pPr>
      <w:r w:rsidRPr="005C510F">
        <w:rPr>
          <w:sz w:val="28"/>
          <w:szCs w:val="28"/>
        </w:rPr>
        <w:t>•</w:t>
      </w:r>
      <w:r w:rsidRPr="005C510F">
        <w:rPr>
          <w:sz w:val="28"/>
          <w:szCs w:val="28"/>
        </w:rPr>
        <w:tab/>
        <w:t>нехватка и отсутствие врачей-специалистов;</w:t>
      </w:r>
    </w:p>
    <w:p w:rsidR="00506F97" w:rsidRPr="005C510F" w:rsidRDefault="00506F97" w:rsidP="00506F97">
      <w:pPr>
        <w:ind w:firstLine="709"/>
        <w:jc w:val="both"/>
        <w:rPr>
          <w:sz w:val="28"/>
          <w:szCs w:val="28"/>
        </w:rPr>
      </w:pPr>
      <w:r w:rsidRPr="005C510F">
        <w:rPr>
          <w:sz w:val="28"/>
          <w:szCs w:val="28"/>
        </w:rPr>
        <w:t>•</w:t>
      </w:r>
      <w:r w:rsidRPr="005C510F">
        <w:rPr>
          <w:sz w:val="28"/>
          <w:szCs w:val="28"/>
        </w:rPr>
        <w:tab/>
        <w:t>длительное ожидание возможности записи на прием, ожидание около кабинета врача;</w:t>
      </w:r>
    </w:p>
    <w:p w:rsidR="00506F97" w:rsidRPr="0007278F" w:rsidRDefault="00506F97" w:rsidP="00506F97">
      <w:pPr>
        <w:ind w:firstLine="709"/>
        <w:jc w:val="both"/>
        <w:rPr>
          <w:sz w:val="28"/>
          <w:szCs w:val="28"/>
        </w:rPr>
      </w:pPr>
      <w:r w:rsidRPr="005C510F">
        <w:rPr>
          <w:sz w:val="28"/>
          <w:szCs w:val="28"/>
        </w:rPr>
        <w:t>•</w:t>
      </w:r>
      <w:r w:rsidRPr="005C510F">
        <w:rPr>
          <w:sz w:val="28"/>
          <w:szCs w:val="28"/>
        </w:rPr>
        <w:tab/>
        <w:t xml:space="preserve">недостаток </w:t>
      </w:r>
      <w:proofErr w:type="spellStart"/>
      <w:r w:rsidRPr="005C510F">
        <w:rPr>
          <w:sz w:val="28"/>
          <w:szCs w:val="28"/>
        </w:rPr>
        <w:t>эмпатии</w:t>
      </w:r>
      <w:proofErr w:type="spellEnd"/>
      <w:r w:rsidRPr="005C510F">
        <w:rPr>
          <w:sz w:val="28"/>
          <w:szCs w:val="28"/>
        </w:rPr>
        <w:t xml:space="preserve"> со стороны медперсонала, низкая квалификация кадров.</w:t>
      </w:r>
    </w:p>
    <w:p w:rsidR="00E91D4A" w:rsidRDefault="00E91D4A" w:rsidP="00E44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сведения у</w:t>
      </w:r>
      <w:r w:rsidR="00E4475C">
        <w:rPr>
          <w:sz w:val="28"/>
          <w:szCs w:val="28"/>
        </w:rPr>
        <w:t>частник</w:t>
      </w:r>
      <w:r>
        <w:rPr>
          <w:sz w:val="28"/>
          <w:szCs w:val="28"/>
        </w:rPr>
        <w:t>ов</w:t>
      </w:r>
      <w:r w:rsidR="00E4475C">
        <w:rPr>
          <w:sz w:val="28"/>
          <w:szCs w:val="28"/>
        </w:rPr>
        <w:t xml:space="preserve"> заседания Координационного совета</w:t>
      </w:r>
      <w:r>
        <w:rPr>
          <w:sz w:val="28"/>
          <w:szCs w:val="28"/>
        </w:rPr>
        <w:t xml:space="preserve"> доведены</w:t>
      </w:r>
      <w:r w:rsidR="00BF6E3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E4475C">
        <w:rPr>
          <w:sz w:val="28"/>
          <w:szCs w:val="28"/>
        </w:rPr>
        <w:t>актически</w:t>
      </w:r>
      <w:r>
        <w:rPr>
          <w:sz w:val="28"/>
          <w:szCs w:val="28"/>
        </w:rPr>
        <w:t>е</w:t>
      </w:r>
      <w:r w:rsidR="00E4475C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="00E4475C" w:rsidRPr="00E904DD">
        <w:rPr>
          <w:sz w:val="28"/>
          <w:szCs w:val="28"/>
        </w:rPr>
        <w:t xml:space="preserve"> </w:t>
      </w:r>
      <w:r w:rsidR="00E4475C">
        <w:rPr>
          <w:sz w:val="28"/>
          <w:szCs w:val="28"/>
        </w:rPr>
        <w:t>оценки общественного мнения по удовлетворенности населения медицинской помощью в Хабаровском крае</w:t>
      </w:r>
      <w:r>
        <w:rPr>
          <w:sz w:val="28"/>
          <w:szCs w:val="28"/>
        </w:rPr>
        <w:t>:</w:t>
      </w:r>
    </w:p>
    <w:p w:rsidR="00E4475C" w:rsidRDefault="00E91D4A" w:rsidP="00E44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475C">
        <w:rPr>
          <w:sz w:val="28"/>
          <w:szCs w:val="28"/>
        </w:rPr>
        <w:t xml:space="preserve"> за </w:t>
      </w:r>
      <w:r w:rsidR="00E4475C" w:rsidRPr="00E91D4A">
        <w:rPr>
          <w:sz w:val="28"/>
          <w:szCs w:val="28"/>
        </w:rPr>
        <w:t>апрель 2024 года</w:t>
      </w:r>
      <w:r w:rsidR="00E4475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4475C">
        <w:rPr>
          <w:sz w:val="28"/>
          <w:szCs w:val="28"/>
        </w:rPr>
        <w:t xml:space="preserve"> 40,2% (</w:t>
      </w:r>
      <w:r>
        <w:rPr>
          <w:sz w:val="28"/>
          <w:szCs w:val="28"/>
        </w:rPr>
        <w:t xml:space="preserve">при </w:t>
      </w:r>
      <w:r w:rsidR="00E4475C">
        <w:rPr>
          <w:sz w:val="28"/>
          <w:szCs w:val="28"/>
        </w:rPr>
        <w:t>планов</w:t>
      </w:r>
      <w:r>
        <w:rPr>
          <w:sz w:val="28"/>
          <w:szCs w:val="28"/>
        </w:rPr>
        <w:t>ом</w:t>
      </w:r>
      <w:r w:rsidR="00E4475C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 xml:space="preserve">е </w:t>
      </w:r>
      <w:r w:rsidR="00E4475C">
        <w:rPr>
          <w:sz w:val="28"/>
          <w:szCs w:val="28"/>
        </w:rPr>
        <w:t>– 52,6%). Отмечено незначительное снижение показателя на 0,9% относительно марта 2024 г.</w:t>
      </w:r>
      <w:r>
        <w:rPr>
          <w:sz w:val="28"/>
          <w:szCs w:val="28"/>
        </w:rPr>
        <w:t>;</w:t>
      </w:r>
    </w:p>
    <w:p w:rsidR="00E4475C" w:rsidRDefault="00E91D4A" w:rsidP="00E44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75C">
        <w:rPr>
          <w:sz w:val="28"/>
          <w:szCs w:val="28"/>
        </w:rPr>
        <w:t xml:space="preserve">за </w:t>
      </w:r>
      <w:r w:rsidR="00E4475C" w:rsidRPr="00E91D4A">
        <w:rPr>
          <w:sz w:val="28"/>
          <w:szCs w:val="28"/>
        </w:rPr>
        <w:t>май 2024 года</w:t>
      </w:r>
      <w:r w:rsidR="00E44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E4475C">
        <w:rPr>
          <w:sz w:val="28"/>
          <w:szCs w:val="28"/>
        </w:rPr>
        <w:t>44,2% (плановый показатель – 53,3%). Рост показателя относительно апреля 2024 г. составил 4%, это самый высокий рост показателя с начала года.</w:t>
      </w:r>
    </w:p>
    <w:p w:rsidR="00E91D4A" w:rsidRDefault="00E91D4A" w:rsidP="00E44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которые указывали застрахованные лица при опросе в апреле-мае 2024 года, аналогичны данным за 1 квартал текущего года.</w:t>
      </w:r>
    </w:p>
    <w:p w:rsidR="00825BC2" w:rsidRDefault="00825BC2" w:rsidP="00E4475C">
      <w:pPr>
        <w:ind w:firstLine="709"/>
        <w:jc w:val="both"/>
        <w:rPr>
          <w:sz w:val="28"/>
          <w:szCs w:val="28"/>
        </w:rPr>
      </w:pPr>
    </w:p>
    <w:p w:rsidR="00825BC2" w:rsidRDefault="00825BC2" w:rsidP="00825BC2">
      <w:pPr>
        <w:spacing w:line="0" w:lineRule="atLeast"/>
        <w:ind w:firstLine="708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По второму вопросу информация представлена начальником отдела контроля качества медицинской помощи застрахованным ХКФОМС </w:t>
      </w:r>
      <w:proofErr w:type="gramStart"/>
      <w:r>
        <w:rPr>
          <w:sz w:val="27"/>
          <w:szCs w:val="28"/>
        </w:rPr>
        <w:t>Тихоньких</w:t>
      </w:r>
      <w:proofErr w:type="gramEnd"/>
      <w:r>
        <w:rPr>
          <w:sz w:val="27"/>
          <w:szCs w:val="28"/>
        </w:rPr>
        <w:t xml:space="preserve"> Л.П. </w:t>
      </w:r>
    </w:p>
    <w:p w:rsidR="00F965FB" w:rsidRDefault="00995788" w:rsidP="00825BC2">
      <w:pPr>
        <w:spacing w:line="0" w:lineRule="atLeast"/>
        <w:ind w:firstLine="708"/>
        <w:jc w:val="both"/>
        <w:rPr>
          <w:sz w:val="27"/>
          <w:szCs w:val="28"/>
        </w:rPr>
      </w:pPr>
      <w:r>
        <w:rPr>
          <w:sz w:val="27"/>
          <w:szCs w:val="28"/>
        </w:rPr>
        <w:lastRenderedPageBreak/>
        <w:t>По данным</w:t>
      </w:r>
      <w:r w:rsidR="00825BC2" w:rsidRPr="00794600">
        <w:rPr>
          <w:sz w:val="27"/>
          <w:szCs w:val="28"/>
        </w:rPr>
        <w:t xml:space="preserve"> </w:t>
      </w:r>
      <w:proofErr w:type="gramStart"/>
      <w:r w:rsidR="00825BC2" w:rsidRPr="00794600">
        <w:rPr>
          <w:sz w:val="27"/>
          <w:szCs w:val="28"/>
        </w:rPr>
        <w:t>Контакт-центра</w:t>
      </w:r>
      <w:proofErr w:type="gramEnd"/>
      <w:r w:rsidR="00825BC2" w:rsidRPr="00794600">
        <w:rPr>
          <w:sz w:val="27"/>
          <w:szCs w:val="28"/>
        </w:rPr>
        <w:t xml:space="preserve"> в сфере ОМС на территории Хабаровского края за 5 месяцев 2024 года зарегистрировано 29432 обращения, что на 8% меньше, чем за тот же период 2023 года. </w:t>
      </w:r>
    </w:p>
    <w:p w:rsidR="00E44485" w:rsidRDefault="00825BC2" w:rsidP="00825BC2">
      <w:pPr>
        <w:spacing w:line="0" w:lineRule="atLeast"/>
        <w:ind w:firstLine="708"/>
        <w:jc w:val="both"/>
        <w:rPr>
          <w:sz w:val="27"/>
          <w:szCs w:val="28"/>
        </w:rPr>
      </w:pPr>
      <w:r w:rsidRPr="00794600">
        <w:rPr>
          <w:sz w:val="27"/>
          <w:szCs w:val="28"/>
        </w:rPr>
        <w:t xml:space="preserve">Уменьшение </w:t>
      </w:r>
      <w:r w:rsidR="00E44485">
        <w:rPr>
          <w:sz w:val="27"/>
          <w:szCs w:val="28"/>
        </w:rPr>
        <w:t xml:space="preserve">общего </w:t>
      </w:r>
      <w:r w:rsidR="00F965FB">
        <w:rPr>
          <w:sz w:val="27"/>
          <w:szCs w:val="28"/>
        </w:rPr>
        <w:t>числ</w:t>
      </w:r>
      <w:r w:rsidRPr="00794600">
        <w:rPr>
          <w:sz w:val="27"/>
          <w:szCs w:val="28"/>
        </w:rPr>
        <w:t xml:space="preserve">а обращений </w:t>
      </w:r>
      <w:r w:rsidR="00E44485">
        <w:rPr>
          <w:sz w:val="27"/>
          <w:szCs w:val="28"/>
        </w:rPr>
        <w:t xml:space="preserve">объясняется </w:t>
      </w:r>
      <w:r w:rsidRPr="00794600">
        <w:rPr>
          <w:sz w:val="27"/>
          <w:szCs w:val="28"/>
        </w:rPr>
        <w:t>снижени</w:t>
      </w:r>
      <w:r w:rsidR="00E44485">
        <w:rPr>
          <w:sz w:val="27"/>
          <w:szCs w:val="28"/>
        </w:rPr>
        <w:t>ем</w:t>
      </w:r>
      <w:r w:rsidRPr="00794600">
        <w:rPr>
          <w:sz w:val="27"/>
          <w:szCs w:val="28"/>
        </w:rPr>
        <w:t xml:space="preserve"> </w:t>
      </w:r>
      <w:r w:rsidR="00E44485" w:rsidRPr="00794600">
        <w:rPr>
          <w:sz w:val="27"/>
          <w:szCs w:val="28"/>
        </w:rPr>
        <w:t>на 8,3%</w:t>
      </w:r>
      <w:r w:rsidR="00E44485">
        <w:rPr>
          <w:sz w:val="27"/>
          <w:szCs w:val="28"/>
        </w:rPr>
        <w:t xml:space="preserve"> числа </w:t>
      </w:r>
      <w:r w:rsidRPr="00794600">
        <w:rPr>
          <w:sz w:val="27"/>
          <w:szCs w:val="28"/>
        </w:rPr>
        <w:t xml:space="preserve">обращений за разъяснениями </w:t>
      </w:r>
      <w:r>
        <w:rPr>
          <w:sz w:val="27"/>
          <w:szCs w:val="28"/>
        </w:rPr>
        <w:t>об обеспечении полис</w:t>
      </w:r>
      <w:r w:rsidR="00E44485">
        <w:rPr>
          <w:sz w:val="27"/>
          <w:szCs w:val="28"/>
        </w:rPr>
        <w:t>о</w:t>
      </w:r>
      <w:r>
        <w:rPr>
          <w:sz w:val="27"/>
          <w:szCs w:val="28"/>
        </w:rPr>
        <w:t>м ОМС, о выборе МО и по другим причинам</w:t>
      </w:r>
      <w:r w:rsidR="00E44485">
        <w:rPr>
          <w:sz w:val="27"/>
          <w:szCs w:val="28"/>
        </w:rPr>
        <w:t>.</w:t>
      </w:r>
    </w:p>
    <w:p w:rsidR="00825BC2" w:rsidRDefault="00E44485" w:rsidP="00825BC2">
      <w:pPr>
        <w:spacing w:line="0" w:lineRule="atLeast"/>
        <w:ind w:firstLine="708"/>
        <w:jc w:val="both"/>
        <w:rPr>
          <w:sz w:val="27"/>
        </w:rPr>
      </w:pPr>
      <w:r w:rsidRPr="00FE6DA7">
        <w:rPr>
          <w:sz w:val="27"/>
          <w:szCs w:val="28"/>
        </w:rPr>
        <w:t xml:space="preserve">В </w:t>
      </w:r>
      <w:r w:rsidR="00825BC2" w:rsidRPr="00FE6DA7">
        <w:rPr>
          <w:sz w:val="27"/>
          <w:szCs w:val="28"/>
        </w:rPr>
        <w:t xml:space="preserve">то же время за анализируемый период </w:t>
      </w:r>
      <w:r w:rsidRPr="00FE6DA7">
        <w:rPr>
          <w:sz w:val="27"/>
          <w:szCs w:val="28"/>
        </w:rPr>
        <w:t xml:space="preserve">количество жалоб </w:t>
      </w:r>
      <w:r w:rsidR="00825BC2" w:rsidRPr="00FE6DA7">
        <w:rPr>
          <w:sz w:val="27"/>
          <w:szCs w:val="28"/>
        </w:rPr>
        <w:t>выросло на  37,6% по всем причинам.</w:t>
      </w:r>
      <w:r w:rsidR="00825BC2" w:rsidRPr="00794600">
        <w:rPr>
          <w:sz w:val="27"/>
        </w:rPr>
        <w:t xml:space="preserve"> </w:t>
      </w:r>
    </w:p>
    <w:p w:rsidR="00F965FB" w:rsidRDefault="00F965FB" w:rsidP="00825BC2">
      <w:pPr>
        <w:spacing w:line="0" w:lineRule="atLeast"/>
        <w:jc w:val="both"/>
      </w:pPr>
    </w:p>
    <w:p w:rsidR="00825BC2" w:rsidRPr="00EF315D" w:rsidRDefault="00825BC2" w:rsidP="00825BC2">
      <w:pPr>
        <w:spacing w:line="0" w:lineRule="atLeast"/>
        <w:jc w:val="both"/>
        <w:rPr>
          <w:sz w:val="28"/>
          <w:szCs w:val="28"/>
        </w:rPr>
      </w:pPr>
      <w:r w:rsidRPr="00EF315D">
        <w:rPr>
          <w:sz w:val="28"/>
          <w:szCs w:val="28"/>
        </w:rPr>
        <w:t>Таблица № 1        Количество обращений за 5 месяцев 2023/2024 год</w:t>
      </w:r>
      <w:r w:rsidR="00EF315D" w:rsidRPr="00EF315D">
        <w:rPr>
          <w:sz w:val="28"/>
          <w:szCs w:val="28"/>
        </w:rPr>
        <w:t>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2"/>
        <w:gridCol w:w="1559"/>
        <w:gridCol w:w="1559"/>
        <w:gridCol w:w="1560"/>
        <w:gridCol w:w="1559"/>
        <w:gridCol w:w="1283"/>
      </w:tblGrid>
      <w:tr w:rsidR="00825BC2" w:rsidRPr="00C227C5" w:rsidTr="00825BC2">
        <w:tc>
          <w:tcPr>
            <w:tcW w:w="2092" w:type="dxa"/>
          </w:tcPr>
          <w:p w:rsidR="00825BC2" w:rsidRPr="00C227C5" w:rsidRDefault="00825BC2" w:rsidP="00825BC2">
            <w:pPr>
              <w:jc w:val="both"/>
            </w:pPr>
          </w:p>
        </w:tc>
        <w:tc>
          <w:tcPr>
            <w:tcW w:w="1559" w:type="dxa"/>
          </w:tcPr>
          <w:p w:rsidR="00825BC2" w:rsidRPr="00C227C5" w:rsidRDefault="00825BC2" w:rsidP="00825BC2">
            <w:pPr>
              <w:jc w:val="both"/>
            </w:pPr>
            <w:r w:rsidRPr="00C227C5">
              <w:t>2023 год</w:t>
            </w:r>
          </w:p>
        </w:tc>
        <w:tc>
          <w:tcPr>
            <w:tcW w:w="1559" w:type="dxa"/>
          </w:tcPr>
          <w:p w:rsidR="00825BC2" w:rsidRPr="00C227C5" w:rsidRDefault="00825BC2" w:rsidP="00825BC2">
            <w:pPr>
              <w:jc w:val="both"/>
            </w:pPr>
            <w:r w:rsidRPr="00C227C5">
              <w:t>%</w:t>
            </w:r>
          </w:p>
        </w:tc>
        <w:tc>
          <w:tcPr>
            <w:tcW w:w="1560" w:type="dxa"/>
          </w:tcPr>
          <w:p w:rsidR="00825BC2" w:rsidRPr="00C227C5" w:rsidRDefault="00825BC2" w:rsidP="00825BC2">
            <w:pPr>
              <w:jc w:val="both"/>
            </w:pPr>
            <w:r w:rsidRPr="00C227C5">
              <w:t>2024 год</w:t>
            </w:r>
          </w:p>
        </w:tc>
        <w:tc>
          <w:tcPr>
            <w:tcW w:w="1559" w:type="dxa"/>
          </w:tcPr>
          <w:p w:rsidR="00825BC2" w:rsidRPr="00C227C5" w:rsidRDefault="00825BC2" w:rsidP="00825BC2">
            <w:pPr>
              <w:jc w:val="both"/>
            </w:pPr>
            <w:r w:rsidRPr="00C227C5">
              <w:t>%</w:t>
            </w:r>
          </w:p>
        </w:tc>
        <w:tc>
          <w:tcPr>
            <w:tcW w:w="1241" w:type="dxa"/>
          </w:tcPr>
          <w:p w:rsidR="00825BC2" w:rsidRPr="00C227C5" w:rsidRDefault="00825BC2" w:rsidP="00825BC2">
            <w:pPr>
              <w:jc w:val="both"/>
            </w:pPr>
            <w:r w:rsidRPr="00C227C5">
              <w:rPr>
                <w:color w:val="000000"/>
              </w:rPr>
              <w:t>Динамика в сравнении 2022 с 2023 годом</w:t>
            </w:r>
          </w:p>
        </w:tc>
      </w:tr>
      <w:tr w:rsidR="00825BC2" w:rsidRPr="00C227C5" w:rsidTr="00825BC2">
        <w:tc>
          <w:tcPr>
            <w:tcW w:w="2092" w:type="dxa"/>
          </w:tcPr>
          <w:p w:rsidR="00825BC2" w:rsidRPr="00C227C5" w:rsidRDefault="00825BC2" w:rsidP="00825BC2">
            <w:pPr>
              <w:jc w:val="both"/>
            </w:pPr>
            <w:r w:rsidRPr="00C227C5">
              <w:t xml:space="preserve">всего обращений </w:t>
            </w:r>
          </w:p>
        </w:tc>
        <w:tc>
          <w:tcPr>
            <w:tcW w:w="1559" w:type="dxa"/>
          </w:tcPr>
          <w:p w:rsidR="00825BC2" w:rsidRPr="00C227C5" w:rsidRDefault="00825BC2" w:rsidP="00825BC2">
            <w:pPr>
              <w:jc w:val="both"/>
            </w:pPr>
            <w:r w:rsidRPr="00C227C5">
              <w:t>31938</w:t>
            </w:r>
          </w:p>
        </w:tc>
        <w:tc>
          <w:tcPr>
            <w:tcW w:w="1559" w:type="dxa"/>
          </w:tcPr>
          <w:p w:rsidR="00825BC2" w:rsidRPr="00C227C5" w:rsidRDefault="00825BC2" w:rsidP="00825BC2">
            <w:pPr>
              <w:jc w:val="both"/>
            </w:pPr>
            <w:r w:rsidRPr="00C227C5">
              <w:t>100%</w:t>
            </w:r>
          </w:p>
        </w:tc>
        <w:tc>
          <w:tcPr>
            <w:tcW w:w="1560" w:type="dxa"/>
          </w:tcPr>
          <w:p w:rsidR="00825BC2" w:rsidRPr="00C227C5" w:rsidRDefault="00825BC2" w:rsidP="00825BC2">
            <w:pPr>
              <w:jc w:val="both"/>
            </w:pPr>
            <w:r w:rsidRPr="00C227C5">
              <w:t>29432</w:t>
            </w:r>
          </w:p>
        </w:tc>
        <w:tc>
          <w:tcPr>
            <w:tcW w:w="1559" w:type="dxa"/>
          </w:tcPr>
          <w:p w:rsidR="00825BC2" w:rsidRPr="00C227C5" w:rsidRDefault="00825BC2" w:rsidP="00825BC2">
            <w:pPr>
              <w:jc w:val="both"/>
            </w:pPr>
            <w:r w:rsidRPr="00C227C5">
              <w:t>100%</w:t>
            </w:r>
          </w:p>
        </w:tc>
        <w:tc>
          <w:tcPr>
            <w:tcW w:w="1241" w:type="dxa"/>
          </w:tcPr>
          <w:p w:rsidR="00825BC2" w:rsidRPr="00C227C5" w:rsidRDefault="00825BC2" w:rsidP="00825BC2">
            <w:pPr>
              <w:jc w:val="both"/>
            </w:pPr>
            <w:r w:rsidRPr="00C227C5">
              <w:t>- 2506</w:t>
            </w:r>
          </w:p>
        </w:tc>
      </w:tr>
      <w:tr w:rsidR="00825BC2" w:rsidRPr="00C227C5" w:rsidTr="00825BC2">
        <w:tc>
          <w:tcPr>
            <w:tcW w:w="2092" w:type="dxa"/>
          </w:tcPr>
          <w:p w:rsidR="00825BC2" w:rsidRPr="00C227C5" w:rsidRDefault="00825BC2" w:rsidP="00825BC2">
            <w:pPr>
              <w:jc w:val="both"/>
            </w:pPr>
            <w:r w:rsidRPr="00C227C5">
              <w:t>обращения за консультацией (разъяснением)</w:t>
            </w:r>
          </w:p>
        </w:tc>
        <w:tc>
          <w:tcPr>
            <w:tcW w:w="1559" w:type="dxa"/>
          </w:tcPr>
          <w:p w:rsidR="00825BC2" w:rsidRPr="00C227C5" w:rsidRDefault="00825BC2" w:rsidP="00825BC2">
            <w:pPr>
              <w:jc w:val="both"/>
            </w:pPr>
            <w:r w:rsidRPr="00C227C5">
              <w:t>31747</w:t>
            </w:r>
          </w:p>
        </w:tc>
        <w:tc>
          <w:tcPr>
            <w:tcW w:w="1559" w:type="dxa"/>
          </w:tcPr>
          <w:p w:rsidR="00825BC2" w:rsidRPr="00C227C5" w:rsidRDefault="00825BC2" w:rsidP="00825BC2">
            <w:pPr>
              <w:jc w:val="both"/>
            </w:pPr>
            <w:r w:rsidRPr="00C227C5">
              <w:t>99,4%</w:t>
            </w:r>
          </w:p>
        </w:tc>
        <w:tc>
          <w:tcPr>
            <w:tcW w:w="1560" w:type="dxa"/>
          </w:tcPr>
          <w:p w:rsidR="00825BC2" w:rsidRPr="00C227C5" w:rsidRDefault="00825BC2" w:rsidP="00825BC2">
            <w:pPr>
              <w:jc w:val="both"/>
            </w:pPr>
            <w:r w:rsidRPr="00C227C5">
              <w:t>29127</w:t>
            </w:r>
          </w:p>
        </w:tc>
        <w:tc>
          <w:tcPr>
            <w:tcW w:w="1559" w:type="dxa"/>
          </w:tcPr>
          <w:p w:rsidR="00825BC2" w:rsidRPr="00C227C5" w:rsidRDefault="00825BC2" w:rsidP="00825BC2">
            <w:pPr>
              <w:jc w:val="both"/>
            </w:pPr>
            <w:r w:rsidRPr="00C227C5">
              <w:t>98,9 %</w:t>
            </w:r>
          </w:p>
        </w:tc>
        <w:tc>
          <w:tcPr>
            <w:tcW w:w="1241" w:type="dxa"/>
          </w:tcPr>
          <w:p w:rsidR="00825BC2" w:rsidRPr="00C227C5" w:rsidRDefault="00825BC2" w:rsidP="00825BC2">
            <w:pPr>
              <w:jc w:val="both"/>
            </w:pPr>
            <w:r w:rsidRPr="00C227C5">
              <w:t>- 2620</w:t>
            </w:r>
          </w:p>
        </w:tc>
      </w:tr>
      <w:tr w:rsidR="00825BC2" w:rsidRPr="00884380" w:rsidTr="00825BC2">
        <w:tc>
          <w:tcPr>
            <w:tcW w:w="2092" w:type="dxa"/>
          </w:tcPr>
          <w:p w:rsidR="00825BC2" w:rsidRPr="00C227C5" w:rsidRDefault="00825BC2" w:rsidP="00825BC2">
            <w:pPr>
              <w:jc w:val="both"/>
            </w:pPr>
            <w:r w:rsidRPr="00C227C5">
              <w:t>жалобы</w:t>
            </w:r>
          </w:p>
        </w:tc>
        <w:tc>
          <w:tcPr>
            <w:tcW w:w="1559" w:type="dxa"/>
          </w:tcPr>
          <w:p w:rsidR="00825BC2" w:rsidRPr="00C227C5" w:rsidRDefault="00825BC2" w:rsidP="00825BC2">
            <w:pPr>
              <w:jc w:val="both"/>
            </w:pPr>
            <w:r w:rsidRPr="00C227C5">
              <w:t>187</w:t>
            </w:r>
          </w:p>
        </w:tc>
        <w:tc>
          <w:tcPr>
            <w:tcW w:w="1559" w:type="dxa"/>
          </w:tcPr>
          <w:p w:rsidR="00825BC2" w:rsidRPr="00C227C5" w:rsidRDefault="00825BC2" w:rsidP="00825BC2">
            <w:pPr>
              <w:jc w:val="both"/>
            </w:pPr>
            <w:r w:rsidRPr="00C227C5">
              <w:t>0,6%</w:t>
            </w:r>
          </w:p>
        </w:tc>
        <w:tc>
          <w:tcPr>
            <w:tcW w:w="1560" w:type="dxa"/>
          </w:tcPr>
          <w:p w:rsidR="00825BC2" w:rsidRPr="00C227C5" w:rsidRDefault="00825BC2" w:rsidP="00825BC2">
            <w:pPr>
              <w:jc w:val="both"/>
            </w:pPr>
            <w:r w:rsidRPr="00C227C5">
              <w:t>300</w:t>
            </w:r>
          </w:p>
        </w:tc>
        <w:tc>
          <w:tcPr>
            <w:tcW w:w="1559" w:type="dxa"/>
          </w:tcPr>
          <w:p w:rsidR="00825BC2" w:rsidRPr="00C227C5" w:rsidRDefault="00825BC2" w:rsidP="00825BC2">
            <w:pPr>
              <w:jc w:val="both"/>
            </w:pPr>
            <w:r w:rsidRPr="00C227C5">
              <w:t>1,0%</w:t>
            </w:r>
          </w:p>
        </w:tc>
        <w:tc>
          <w:tcPr>
            <w:tcW w:w="1241" w:type="dxa"/>
          </w:tcPr>
          <w:p w:rsidR="00825BC2" w:rsidRPr="00C227C5" w:rsidRDefault="00825BC2" w:rsidP="00825BC2">
            <w:pPr>
              <w:jc w:val="both"/>
            </w:pPr>
            <w:r w:rsidRPr="00C227C5">
              <w:t>+113</w:t>
            </w:r>
          </w:p>
        </w:tc>
      </w:tr>
    </w:tbl>
    <w:p w:rsidR="00BC3574" w:rsidRDefault="00BC3574" w:rsidP="00825BC2">
      <w:pPr>
        <w:spacing w:line="0" w:lineRule="atLeast"/>
        <w:ind w:firstLine="708"/>
        <w:jc w:val="both"/>
        <w:rPr>
          <w:sz w:val="27"/>
          <w:szCs w:val="28"/>
        </w:rPr>
      </w:pPr>
    </w:p>
    <w:p w:rsidR="00825BC2" w:rsidRPr="0017700D" w:rsidRDefault="00825BC2" w:rsidP="00825BC2">
      <w:pPr>
        <w:spacing w:line="0" w:lineRule="atLeast"/>
        <w:ind w:firstLine="708"/>
        <w:jc w:val="both"/>
        <w:rPr>
          <w:sz w:val="27"/>
          <w:szCs w:val="28"/>
        </w:rPr>
      </w:pPr>
      <w:r w:rsidRPr="0017700D">
        <w:rPr>
          <w:sz w:val="27"/>
          <w:szCs w:val="28"/>
        </w:rPr>
        <w:t>Основную часть обращений составляют консульта</w:t>
      </w:r>
      <w:r w:rsidR="00EF315D">
        <w:rPr>
          <w:sz w:val="27"/>
          <w:szCs w:val="28"/>
        </w:rPr>
        <w:t>ции</w:t>
      </w:r>
      <w:r w:rsidRPr="0017700D">
        <w:rPr>
          <w:sz w:val="27"/>
          <w:szCs w:val="28"/>
        </w:rPr>
        <w:t xml:space="preserve"> – 29127 или 98,9%. Из обращений </w:t>
      </w:r>
      <w:r w:rsidR="00F965FB">
        <w:rPr>
          <w:sz w:val="27"/>
          <w:szCs w:val="28"/>
        </w:rPr>
        <w:t>с консультативной целью в тройку</w:t>
      </w:r>
      <w:r w:rsidRPr="0017700D">
        <w:rPr>
          <w:sz w:val="27"/>
          <w:szCs w:val="28"/>
        </w:rPr>
        <w:t xml:space="preserve"> самых распространенных причин</w:t>
      </w:r>
      <w:r w:rsidR="00F965FB">
        <w:rPr>
          <w:sz w:val="27"/>
          <w:szCs w:val="28"/>
        </w:rPr>
        <w:t xml:space="preserve"> вошли </w:t>
      </w:r>
      <w:r w:rsidRPr="0017700D">
        <w:rPr>
          <w:sz w:val="27"/>
          <w:szCs w:val="28"/>
        </w:rPr>
        <w:t>вопросы, связанные с обеспечением полис</w:t>
      </w:r>
      <w:r w:rsidR="00EF315D">
        <w:rPr>
          <w:sz w:val="27"/>
          <w:szCs w:val="28"/>
        </w:rPr>
        <w:t>о</w:t>
      </w:r>
      <w:r w:rsidRPr="0017700D">
        <w:rPr>
          <w:sz w:val="27"/>
          <w:szCs w:val="28"/>
        </w:rPr>
        <w:t>м ОМС – 18190 или 64%; об оказании медицинской помощи – 2343 или 7,7%; об организации работы медицинской организации – 2056 или 6,8%</w:t>
      </w:r>
      <w:r w:rsidR="00F965FB">
        <w:rPr>
          <w:sz w:val="27"/>
          <w:szCs w:val="28"/>
        </w:rPr>
        <w:t>.</w:t>
      </w:r>
      <w:r w:rsidRPr="0017700D">
        <w:rPr>
          <w:sz w:val="27"/>
          <w:szCs w:val="28"/>
        </w:rPr>
        <w:t xml:space="preserve">  </w:t>
      </w:r>
    </w:p>
    <w:p w:rsidR="00825BC2" w:rsidRDefault="00825BC2" w:rsidP="00825BC2">
      <w:pPr>
        <w:spacing w:line="0" w:lineRule="atLeast"/>
        <w:ind w:firstLine="708"/>
        <w:jc w:val="both"/>
        <w:rPr>
          <w:sz w:val="27"/>
          <w:szCs w:val="28"/>
        </w:rPr>
      </w:pPr>
      <w:r w:rsidRPr="0017700D">
        <w:rPr>
          <w:sz w:val="27"/>
          <w:szCs w:val="28"/>
        </w:rPr>
        <w:t xml:space="preserve">Наибольшее </w:t>
      </w:r>
      <w:r w:rsidR="00FE6DA7">
        <w:rPr>
          <w:sz w:val="27"/>
          <w:szCs w:val="28"/>
        </w:rPr>
        <w:t>числ</w:t>
      </w:r>
      <w:r w:rsidRPr="0017700D">
        <w:rPr>
          <w:sz w:val="27"/>
          <w:szCs w:val="28"/>
        </w:rPr>
        <w:t>о обращений об обеспечении полис</w:t>
      </w:r>
      <w:r w:rsidR="00FE6DA7">
        <w:rPr>
          <w:sz w:val="27"/>
          <w:szCs w:val="28"/>
        </w:rPr>
        <w:t>о</w:t>
      </w:r>
      <w:r w:rsidRPr="0017700D">
        <w:rPr>
          <w:sz w:val="27"/>
          <w:szCs w:val="28"/>
        </w:rPr>
        <w:t xml:space="preserve">м ОМС связано с необходимостью актуализации данных в РС ЕРЗ, в том числе в связи с переходом с 1 декабря 2022 года на цифровой полис </w:t>
      </w:r>
      <w:r w:rsidR="00FE6DA7">
        <w:rPr>
          <w:sz w:val="27"/>
          <w:szCs w:val="28"/>
        </w:rPr>
        <w:t>ОМС</w:t>
      </w:r>
      <w:r w:rsidRPr="0017700D">
        <w:rPr>
          <w:sz w:val="27"/>
          <w:szCs w:val="28"/>
        </w:rPr>
        <w:t>, а также</w:t>
      </w:r>
      <w:r w:rsidR="00FE6DA7">
        <w:rPr>
          <w:sz w:val="27"/>
          <w:szCs w:val="28"/>
        </w:rPr>
        <w:t xml:space="preserve"> с</w:t>
      </w:r>
      <w:r w:rsidRPr="0017700D">
        <w:rPr>
          <w:sz w:val="27"/>
          <w:szCs w:val="28"/>
        </w:rPr>
        <w:t xml:space="preserve"> возможностью оформления полиса ОМС через портал </w:t>
      </w:r>
      <w:proofErr w:type="spellStart"/>
      <w:r w:rsidRPr="0017700D">
        <w:rPr>
          <w:sz w:val="27"/>
          <w:szCs w:val="28"/>
        </w:rPr>
        <w:t>Госуслуг</w:t>
      </w:r>
      <w:proofErr w:type="spellEnd"/>
      <w:r w:rsidRPr="0017700D">
        <w:rPr>
          <w:sz w:val="27"/>
          <w:szCs w:val="28"/>
        </w:rPr>
        <w:t xml:space="preserve">. </w:t>
      </w:r>
    </w:p>
    <w:p w:rsidR="00825BC2" w:rsidRDefault="00825BC2" w:rsidP="00825BC2">
      <w:pPr>
        <w:spacing w:line="0" w:lineRule="atLeast"/>
        <w:ind w:firstLine="708"/>
        <w:jc w:val="both"/>
        <w:rPr>
          <w:sz w:val="27"/>
          <w:szCs w:val="28"/>
        </w:rPr>
      </w:pPr>
      <w:r w:rsidRPr="00FE6DA7">
        <w:rPr>
          <w:sz w:val="27"/>
          <w:szCs w:val="28"/>
        </w:rPr>
        <w:t>В структуре обращений за анализируемый период доля жалоб увеличилась с 0,6% (187) в 2023 году до 1,0% (300) в 2024 году.</w:t>
      </w:r>
      <w:r w:rsidRPr="00EB28CA">
        <w:rPr>
          <w:sz w:val="27"/>
          <w:szCs w:val="28"/>
        </w:rPr>
        <w:t xml:space="preserve"> </w:t>
      </w:r>
    </w:p>
    <w:p w:rsidR="00BC3574" w:rsidRPr="00EB28CA" w:rsidRDefault="00BC3574" w:rsidP="00825BC2">
      <w:pPr>
        <w:spacing w:line="0" w:lineRule="atLeast"/>
        <w:ind w:firstLine="708"/>
        <w:jc w:val="both"/>
        <w:rPr>
          <w:sz w:val="27"/>
          <w:szCs w:val="28"/>
        </w:rPr>
      </w:pPr>
    </w:p>
    <w:p w:rsidR="00825BC2" w:rsidRPr="00FE6DA7" w:rsidRDefault="00825BC2" w:rsidP="00FE6DA7">
      <w:pPr>
        <w:spacing w:line="0" w:lineRule="atLeast"/>
        <w:jc w:val="both"/>
        <w:rPr>
          <w:sz w:val="28"/>
          <w:szCs w:val="28"/>
        </w:rPr>
      </w:pPr>
      <w:r w:rsidRPr="00FE6DA7">
        <w:rPr>
          <w:sz w:val="28"/>
          <w:szCs w:val="28"/>
        </w:rPr>
        <w:t>Таблица № 2  Сравнительный анализ обоснованных жалоб за 5 месяцев 2023/2024 год</w:t>
      </w:r>
      <w:r w:rsidR="00FE6DA7">
        <w:rPr>
          <w:sz w:val="28"/>
          <w:szCs w:val="28"/>
        </w:rPr>
        <w:t>ов</w:t>
      </w:r>
    </w:p>
    <w:tbl>
      <w:tblPr>
        <w:tblStyle w:val="ad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64"/>
        <w:gridCol w:w="564"/>
        <w:gridCol w:w="564"/>
        <w:gridCol w:w="576"/>
        <w:gridCol w:w="850"/>
        <w:gridCol w:w="1276"/>
        <w:gridCol w:w="851"/>
        <w:gridCol w:w="992"/>
        <w:gridCol w:w="1134"/>
        <w:gridCol w:w="1843"/>
      </w:tblGrid>
      <w:tr w:rsidR="00825BC2" w:rsidRPr="0097424F" w:rsidTr="00825BC2">
        <w:trPr>
          <w:trHeight w:val="302"/>
        </w:trPr>
        <w:tc>
          <w:tcPr>
            <w:tcW w:w="959" w:type="dxa"/>
          </w:tcPr>
          <w:p w:rsidR="00825BC2" w:rsidRPr="0097424F" w:rsidRDefault="00825BC2" w:rsidP="00825BC2">
            <w:pPr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>Период</w:t>
            </w:r>
          </w:p>
        </w:tc>
        <w:tc>
          <w:tcPr>
            <w:tcW w:w="2268" w:type="dxa"/>
            <w:gridSpan w:val="4"/>
          </w:tcPr>
          <w:p w:rsidR="00825BC2" w:rsidRPr="0097424F" w:rsidRDefault="00825BC2" w:rsidP="00825BC2">
            <w:pPr>
              <w:jc w:val="center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>Зарегистрировано жалоб</w:t>
            </w:r>
          </w:p>
        </w:tc>
        <w:tc>
          <w:tcPr>
            <w:tcW w:w="850" w:type="dxa"/>
          </w:tcPr>
          <w:p w:rsidR="00825BC2" w:rsidRPr="0097424F" w:rsidRDefault="00825BC2" w:rsidP="00825B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5"/>
          </w:tcPr>
          <w:p w:rsidR="00825BC2" w:rsidRPr="0097424F" w:rsidRDefault="00825BC2" w:rsidP="00825BC2">
            <w:pPr>
              <w:jc w:val="center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>Причины обоснованных жалоб</w:t>
            </w:r>
          </w:p>
        </w:tc>
      </w:tr>
      <w:tr w:rsidR="00825BC2" w:rsidRPr="0097424F" w:rsidTr="00825BC2">
        <w:trPr>
          <w:cantSplit/>
          <w:trHeight w:val="1058"/>
        </w:trPr>
        <w:tc>
          <w:tcPr>
            <w:tcW w:w="959" w:type="dxa"/>
          </w:tcPr>
          <w:p w:rsidR="00825BC2" w:rsidRPr="0097424F" w:rsidRDefault="00825BC2" w:rsidP="00825B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  <w:textDirection w:val="btLr"/>
          </w:tcPr>
          <w:p w:rsidR="00825BC2" w:rsidRPr="0097424F" w:rsidRDefault="00825BC2" w:rsidP="00825BC2">
            <w:pPr>
              <w:ind w:left="113" w:right="113"/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>Всего жалоб</w:t>
            </w:r>
          </w:p>
        </w:tc>
        <w:tc>
          <w:tcPr>
            <w:tcW w:w="564" w:type="dxa"/>
            <w:textDirection w:val="btLr"/>
          </w:tcPr>
          <w:p w:rsidR="00825BC2" w:rsidRPr="0097424F" w:rsidRDefault="00825BC2" w:rsidP="00825BC2">
            <w:pPr>
              <w:ind w:left="113" w:right="113"/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>Письменных</w:t>
            </w:r>
          </w:p>
        </w:tc>
        <w:tc>
          <w:tcPr>
            <w:tcW w:w="564" w:type="dxa"/>
            <w:textDirection w:val="btLr"/>
          </w:tcPr>
          <w:p w:rsidR="00825BC2" w:rsidRPr="0097424F" w:rsidRDefault="00825BC2" w:rsidP="00825BC2">
            <w:pPr>
              <w:ind w:left="113" w:right="113"/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>Устных</w:t>
            </w:r>
          </w:p>
        </w:tc>
        <w:tc>
          <w:tcPr>
            <w:tcW w:w="576" w:type="dxa"/>
            <w:textDirection w:val="btLr"/>
          </w:tcPr>
          <w:p w:rsidR="00825BC2" w:rsidRPr="0097424F" w:rsidRDefault="00825BC2" w:rsidP="00825BC2">
            <w:pPr>
              <w:ind w:left="113" w:right="113"/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 xml:space="preserve">Обоснованных жалоб всего </w:t>
            </w:r>
          </w:p>
        </w:tc>
        <w:tc>
          <w:tcPr>
            <w:tcW w:w="850" w:type="dxa"/>
            <w:textDirection w:val="btLr"/>
          </w:tcPr>
          <w:p w:rsidR="00825BC2" w:rsidRPr="0097424F" w:rsidRDefault="00825BC2" w:rsidP="00825BC2">
            <w:pPr>
              <w:ind w:left="113" w:right="113"/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 xml:space="preserve">Доля обоснованных жалоб </w:t>
            </w:r>
          </w:p>
        </w:tc>
        <w:tc>
          <w:tcPr>
            <w:tcW w:w="1276" w:type="dxa"/>
            <w:textDirection w:val="btLr"/>
          </w:tcPr>
          <w:p w:rsidR="00825BC2" w:rsidRPr="0097424F" w:rsidRDefault="00825BC2" w:rsidP="00825BC2">
            <w:pPr>
              <w:ind w:left="113" w:right="113"/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>Качество медицинской помощи</w:t>
            </w:r>
          </w:p>
        </w:tc>
        <w:tc>
          <w:tcPr>
            <w:tcW w:w="851" w:type="dxa"/>
            <w:textDirection w:val="btLr"/>
          </w:tcPr>
          <w:p w:rsidR="00825BC2" w:rsidRPr="0097424F" w:rsidRDefault="00825BC2" w:rsidP="00825BC2">
            <w:pPr>
              <w:ind w:left="113" w:right="113"/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>Организация работы МО</w:t>
            </w:r>
          </w:p>
        </w:tc>
        <w:tc>
          <w:tcPr>
            <w:tcW w:w="992" w:type="dxa"/>
            <w:textDirection w:val="btLr"/>
          </w:tcPr>
          <w:p w:rsidR="00825BC2" w:rsidRPr="0097424F" w:rsidRDefault="00825BC2" w:rsidP="00825BC2">
            <w:pPr>
              <w:ind w:left="113" w:right="113"/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>Отказ в оказании МП</w:t>
            </w:r>
          </w:p>
        </w:tc>
        <w:tc>
          <w:tcPr>
            <w:tcW w:w="1134" w:type="dxa"/>
            <w:textDirection w:val="btLr"/>
          </w:tcPr>
          <w:p w:rsidR="00825BC2" w:rsidRPr="0097424F" w:rsidRDefault="00825BC2" w:rsidP="00825BC2">
            <w:pPr>
              <w:ind w:left="113" w:right="113"/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>Взимание денежных средств</w:t>
            </w:r>
          </w:p>
        </w:tc>
        <w:tc>
          <w:tcPr>
            <w:tcW w:w="1843" w:type="dxa"/>
            <w:textDirection w:val="btLr"/>
          </w:tcPr>
          <w:p w:rsidR="00825BC2" w:rsidRPr="0097424F" w:rsidRDefault="00825BC2" w:rsidP="00825BC2">
            <w:pPr>
              <w:ind w:left="113" w:right="113"/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>Другие *</w:t>
            </w:r>
          </w:p>
        </w:tc>
      </w:tr>
      <w:tr w:rsidR="00825BC2" w:rsidRPr="0097424F" w:rsidTr="00825BC2">
        <w:trPr>
          <w:cantSplit/>
          <w:trHeight w:val="606"/>
        </w:trPr>
        <w:tc>
          <w:tcPr>
            <w:tcW w:w="959" w:type="dxa"/>
          </w:tcPr>
          <w:p w:rsidR="00825BC2" w:rsidRPr="0097424F" w:rsidRDefault="00825BC2" w:rsidP="00825BC2">
            <w:pPr>
              <w:jc w:val="both"/>
              <w:rPr>
                <w:sz w:val="20"/>
                <w:szCs w:val="20"/>
                <w:lang w:val="en-US"/>
              </w:rPr>
            </w:pPr>
            <w:r w:rsidRPr="0097424F">
              <w:rPr>
                <w:sz w:val="20"/>
                <w:szCs w:val="20"/>
              </w:rPr>
              <w:t xml:space="preserve">  202</w:t>
            </w:r>
            <w:r w:rsidRPr="0097424F">
              <w:rPr>
                <w:sz w:val="20"/>
                <w:szCs w:val="20"/>
                <w:lang w:val="en-US"/>
              </w:rPr>
              <w:t>3</w:t>
            </w:r>
          </w:p>
          <w:p w:rsidR="00825BC2" w:rsidRPr="0097424F" w:rsidRDefault="00825BC2" w:rsidP="00825B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825BC2" w:rsidRPr="0097424F" w:rsidRDefault="00825BC2" w:rsidP="00825BC2">
            <w:pPr>
              <w:jc w:val="both"/>
            </w:pPr>
            <w:r w:rsidRPr="0097424F">
              <w:t>187</w:t>
            </w:r>
          </w:p>
          <w:p w:rsidR="00825BC2" w:rsidRPr="0097424F" w:rsidRDefault="00825BC2" w:rsidP="00825BC2"/>
        </w:tc>
        <w:tc>
          <w:tcPr>
            <w:tcW w:w="564" w:type="dxa"/>
          </w:tcPr>
          <w:p w:rsidR="00825BC2" w:rsidRPr="0097424F" w:rsidRDefault="00825BC2" w:rsidP="00825BC2">
            <w:pPr>
              <w:jc w:val="both"/>
            </w:pPr>
            <w:r w:rsidRPr="0097424F">
              <w:t>187</w:t>
            </w:r>
          </w:p>
          <w:p w:rsidR="00825BC2" w:rsidRPr="0097424F" w:rsidRDefault="00825BC2" w:rsidP="00825BC2">
            <w:pPr>
              <w:jc w:val="both"/>
            </w:pPr>
          </w:p>
        </w:tc>
        <w:tc>
          <w:tcPr>
            <w:tcW w:w="564" w:type="dxa"/>
          </w:tcPr>
          <w:p w:rsidR="00825BC2" w:rsidRPr="0097424F" w:rsidRDefault="00825BC2" w:rsidP="00825BC2">
            <w:pPr>
              <w:jc w:val="both"/>
            </w:pPr>
            <w:r w:rsidRPr="0097424F">
              <w:t>0</w:t>
            </w:r>
          </w:p>
          <w:p w:rsidR="00825BC2" w:rsidRPr="0097424F" w:rsidRDefault="00825BC2" w:rsidP="00825BC2">
            <w:pPr>
              <w:jc w:val="both"/>
            </w:pPr>
            <w:r w:rsidRPr="0097424F">
              <w:t xml:space="preserve"> </w:t>
            </w:r>
          </w:p>
        </w:tc>
        <w:tc>
          <w:tcPr>
            <w:tcW w:w="576" w:type="dxa"/>
          </w:tcPr>
          <w:p w:rsidR="00825BC2" w:rsidRPr="0097424F" w:rsidRDefault="00825BC2" w:rsidP="00825BC2">
            <w:pPr>
              <w:jc w:val="both"/>
            </w:pPr>
            <w:r w:rsidRPr="0097424F">
              <w:t>117</w:t>
            </w:r>
          </w:p>
          <w:p w:rsidR="00825BC2" w:rsidRPr="0097424F" w:rsidRDefault="00825BC2" w:rsidP="00825BC2">
            <w:pPr>
              <w:jc w:val="both"/>
            </w:pPr>
          </w:p>
        </w:tc>
        <w:tc>
          <w:tcPr>
            <w:tcW w:w="850" w:type="dxa"/>
          </w:tcPr>
          <w:p w:rsidR="00825BC2" w:rsidRPr="0097424F" w:rsidRDefault="00825BC2" w:rsidP="00825BC2">
            <w:pPr>
              <w:jc w:val="both"/>
            </w:pPr>
            <w:r w:rsidRPr="0097424F">
              <w:t>62,6%</w:t>
            </w:r>
          </w:p>
          <w:p w:rsidR="00825BC2" w:rsidRPr="0097424F" w:rsidRDefault="00825BC2" w:rsidP="00825BC2">
            <w:pPr>
              <w:jc w:val="both"/>
            </w:pPr>
            <w:r w:rsidRPr="0097424F">
              <w:rPr>
                <w:rFonts w:ascii="Calibri" w:hAnsi="Calibri"/>
              </w:rPr>
              <w:t xml:space="preserve">  </w:t>
            </w:r>
          </w:p>
        </w:tc>
        <w:tc>
          <w:tcPr>
            <w:tcW w:w="1276" w:type="dxa"/>
          </w:tcPr>
          <w:p w:rsidR="00825BC2" w:rsidRPr="0097424F" w:rsidRDefault="00825BC2" w:rsidP="00825BC2">
            <w:pPr>
              <w:jc w:val="both"/>
            </w:pPr>
            <w:r w:rsidRPr="0097424F">
              <w:t>91(77,8%)</w:t>
            </w:r>
          </w:p>
        </w:tc>
        <w:tc>
          <w:tcPr>
            <w:tcW w:w="851" w:type="dxa"/>
          </w:tcPr>
          <w:p w:rsidR="00825BC2" w:rsidRPr="0097424F" w:rsidRDefault="00825BC2" w:rsidP="00825BC2">
            <w:pPr>
              <w:jc w:val="both"/>
            </w:pPr>
            <w:r w:rsidRPr="0097424F">
              <w:t>10(8,5%)</w:t>
            </w:r>
          </w:p>
          <w:p w:rsidR="00825BC2" w:rsidRPr="0097424F" w:rsidRDefault="00825BC2" w:rsidP="00825BC2">
            <w:pPr>
              <w:jc w:val="both"/>
            </w:pPr>
            <w:r w:rsidRPr="0097424F">
              <w:t xml:space="preserve">     </w:t>
            </w:r>
            <w:r w:rsidRPr="0097424F">
              <w:rPr>
                <w:rFonts w:ascii="Calibri" w:hAnsi="Calibri"/>
              </w:rPr>
              <w:t xml:space="preserve">      </w:t>
            </w:r>
          </w:p>
        </w:tc>
        <w:tc>
          <w:tcPr>
            <w:tcW w:w="992" w:type="dxa"/>
          </w:tcPr>
          <w:p w:rsidR="00825BC2" w:rsidRPr="0097424F" w:rsidRDefault="00825BC2" w:rsidP="00825BC2">
            <w:pPr>
              <w:jc w:val="both"/>
            </w:pPr>
            <w:r w:rsidRPr="0097424F">
              <w:t>3(2,6%)</w:t>
            </w:r>
          </w:p>
          <w:p w:rsidR="00825BC2" w:rsidRPr="0097424F" w:rsidRDefault="00825BC2" w:rsidP="00825BC2">
            <w:pPr>
              <w:jc w:val="both"/>
            </w:pPr>
            <w:r w:rsidRPr="0097424F">
              <w:rPr>
                <w:rFonts w:ascii="Calibri" w:hAnsi="Calibri"/>
              </w:rPr>
              <w:t xml:space="preserve">     </w:t>
            </w:r>
            <w:r w:rsidRPr="0097424F">
              <w:t xml:space="preserve">    </w:t>
            </w:r>
          </w:p>
        </w:tc>
        <w:tc>
          <w:tcPr>
            <w:tcW w:w="1134" w:type="dxa"/>
          </w:tcPr>
          <w:p w:rsidR="00825BC2" w:rsidRPr="0097424F" w:rsidRDefault="00825BC2" w:rsidP="00825BC2">
            <w:pPr>
              <w:jc w:val="both"/>
            </w:pPr>
            <w:r w:rsidRPr="0097424F">
              <w:t>1(0,9%)</w:t>
            </w:r>
          </w:p>
        </w:tc>
        <w:tc>
          <w:tcPr>
            <w:tcW w:w="1843" w:type="dxa"/>
          </w:tcPr>
          <w:p w:rsidR="00825BC2" w:rsidRPr="0097424F" w:rsidRDefault="00825BC2" w:rsidP="00825BC2">
            <w:pPr>
              <w:jc w:val="both"/>
            </w:pPr>
            <w:r w:rsidRPr="0097424F">
              <w:t xml:space="preserve">12(10,2%), в </w:t>
            </w:r>
            <w:proofErr w:type="spellStart"/>
            <w:r w:rsidRPr="0097424F">
              <w:t>т.ч</w:t>
            </w:r>
            <w:proofErr w:type="spellEnd"/>
            <w:r w:rsidRPr="0097424F">
              <w:t xml:space="preserve">. на достоверность – 10 жалоб </w:t>
            </w:r>
          </w:p>
        </w:tc>
      </w:tr>
      <w:tr w:rsidR="00825BC2" w:rsidRPr="0097424F" w:rsidTr="00825BC2">
        <w:trPr>
          <w:cantSplit/>
          <w:trHeight w:val="547"/>
        </w:trPr>
        <w:tc>
          <w:tcPr>
            <w:tcW w:w="959" w:type="dxa"/>
          </w:tcPr>
          <w:p w:rsidR="00825BC2" w:rsidRPr="0097424F" w:rsidRDefault="00825BC2" w:rsidP="00825BC2">
            <w:pPr>
              <w:jc w:val="center"/>
              <w:rPr>
                <w:sz w:val="20"/>
                <w:szCs w:val="20"/>
                <w:lang w:val="en-US"/>
              </w:rPr>
            </w:pPr>
            <w:r w:rsidRPr="0097424F">
              <w:rPr>
                <w:sz w:val="20"/>
                <w:szCs w:val="20"/>
              </w:rPr>
              <w:t>202</w:t>
            </w:r>
            <w:r w:rsidRPr="0097424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4" w:type="dxa"/>
          </w:tcPr>
          <w:p w:rsidR="00825BC2" w:rsidRPr="0097424F" w:rsidRDefault="00825BC2" w:rsidP="00825BC2">
            <w:pPr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>300</w:t>
            </w:r>
          </w:p>
          <w:p w:rsidR="00825BC2" w:rsidRPr="0097424F" w:rsidRDefault="00825BC2" w:rsidP="00825BC2">
            <w:pPr>
              <w:rPr>
                <w:sz w:val="20"/>
                <w:szCs w:val="20"/>
              </w:rPr>
            </w:pPr>
            <w:r w:rsidRPr="0097424F">
              <w:rPr>
                <w:rFonts w:ascii="Calibri" w:hAnsi="Calibri"/>
                <w:sz w:val="20"/>
                <w:szCs w:val="20"/>
              </w:rPr>
              <w:t>↑</w:t>
            </w:r>
          </w:p>
        </w:tc>
        <w:tc>
          <w:tcPr>
            <w:tcW w:w="564" w:type="dxa"/>
          </w:tcPr>
          <w:p w:rsidR="00825BC2" w:rsidRPr="0097424F" w:rsidRDefault="00825BC2" w:rsidP="00825BC2">
            <w:pPr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>300</w:t>
            </w:r>
          </w:p>
          <w:p w:rsidR="00825BC2" w:rsidRPr="0097424F" w:rsidRDefault="00825BC2" w:rsidP="00825BC2">
            <w:pPr>
              <w:jc w:val="both"/>
              <w:rPr>
                <w:sz w:val="20"/>
                <w:szCs w:val="20"/>
              </w:rPr>
            </w:pPr>
            <w:r w:rsidRPr="0097424F">
              <w:rPr>
                <w:rFonts w:ascii="Calibri" w:hAnsi="Calibri"/>
                <w:sz w:val="20"/>
                <w:szCs w:val="20"/>
              </w:rPr>
              <w:t>↑</w:t>
            </w:r>
          </w:p>
        </w:tc>
        <w:tc>
          <w:tcPr>
            <w:tcW w:w="564" w:type="dxa"/>
          </w:tcPr>
          <w:p w:rsidR="00825BC2" w:rsidRPr="0097424F" w:rsidRDefault="00825BC2" w:rsidP="00825BC2">
            <w:pPr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>0</w:t>
            </w:r>
          </w:p>
          <w:p w:rsidR="00825BC2" w:rsidRPr="0097424F" w:rsidRDefault="00825BC2" w:rsidP="00825BC2">
            <w:pPr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 xml:space="preserve"> =</w:t>
            </w:r>
          </w:p>
        </w:tc>
        <w:tc>
          <w:tcPr>
            <w:tcW w:w="576" w:type="dxa"/>
          </w:tcPr>
          <w:p w:rsidR="00825BC2" w:rsidRPr="0097424F" w:rsidRDefault="00825BC2" w:rsidP="00825BC2">
            <w:pPr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>212</w:t>
            </w:r>
          </w:p>
          <w:p w:rsidR="00825BC2" w:rsidRPr="0097424F" w:rsidRDefault="00825BC2" w:rsidP="00825BC2">
            <w:pPr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 xml:space="preserve">  </w:t>
            </w:r>
            <w:r w:rsidRPr="0097424F">
              <w:rPr>
                <w:rFonts w:ascii="Calibri" w:hAnsi="Calibri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825BC2" w:rsidRPr="0097424F" w:rsidRDefault="00825BC2" w:rsidP="00825BC2">
            <w:pPr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  <w:lang w:val="en-US"/>
              </w:rPr>
              <w:t>7</w:t>
            </w:r>
            <w:r w:rsidRPr="0097424F">
              <w:rPr>
                <w:sz w:val="20"/>
                <w:szCs w:val="20"/>
              </w:rPr>
              <w:t>0,7%</w:t>
            </w:r>
          </w:p>
          <w:p w:rsidR="00825BC2" w:rsidRPr="0097424F" w:rsidRDefault="00825BC2" w:rsidP="00825BC2">
            <w:pPr>
              <w:jc w:val="both"/>
              <w:rPr>
                <w:sz w:val="20"/>
                <w:szCs w:val="20"/>
              </w:rPr>
            </w:pPr>
            <w:r w:rsidRPr="0097424F">
              <w:rPr>
                <w:rFonts w:ascii="Calibri" w:hAnsi="Calibri"/>
                <w:sz w:val="20"/>
                <w:szCs w:val="20"/>
              </w:rPr>
              <w:t xml:space="preserve">  ↑</w:t>
            </w:r>
          </w:p>
        </w:tc>
        <w:tc>
          <w:tcPr>
            <w:tcW w:w="1276" w:type="dxa"/>
          </w:tcPr>
          <w:p w:rsidR="00825BC2" w:rsidRPr="0097424F" w:rsidRDefault="00825BC2" w:rsidP="00825BC2">
            <w:pPr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>138(65,1%)</w:t>
            </w:r>
          </w:p>
          <w:p w:rsidR="00825BC2" w:rsidRPr="0097424F" w:rsidRDefault="00825BC2" w:rsidP="00825BC2">
            <w:pPr>
              <w:jc w:val="both"/>
              <w:rPr>
                <w:sz w:val="20"/>
                <w:szCs w:val="20"/>
              </w:rPr>
            </w:pPr>
            <w:r w:rsidRPr="0097424F">
              <w:rPr>
                <w:rFonts w:ascii="Calibri" w:hAnsi="Calibri"/>
                <w:sz w:val="20"/>
                <w:szCs w:val="20"/>
              </w:rPr>
              <w:t>↑</w:t>
            </w:r>
          </w:p>
        </w:tc>
        <w:tc>
          <w:tcPr>
            <w:tcW w:w="851" w:type="dxa"/>
          </w:tcPr>
          <w:p w:rsidR="00825BC2" w:rsidRPr="0097424F" w:rsidRDefault="00825BC2" w:rsidP="00825BC2">
            <w:pPr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 xml:space="preserve">24(11,3%)     </w:t>
            </w:r>
            <w:r w:rsidRPr="0097424F"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97424F">
              <w:rPr>
                <w:sz w:val="20"/>
                <w:szCs w:val="20"/>
              </w:rPr>
              <w:t xml:space="preserve">    </w:t>
            </w:r>
            <w:r w:rsidRPr="0097424F">
              <w:rPr>
                <w:rFonts w:ascii="Calibri" w:hAnsi="Calibri"/>
                <w:sz w:val="20"/>
                <w:szCs w:val="20"/>
              </w:rPr>
              <w:t>↑</w:t>
            </w:r>
          </w:p>
        </w:tc>
        <w:tc>
          <w:tcPr>
            <w:tcW w:w="992" w:type="dxa"/>
          </w:tcPr>
          <w:p w:rsidR="00825BC2" w:rsidRPr="0097424F" w:rsidRDefault="00825BC2" w:rsidP="00825BC2">
            <w:pPr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>13(6,1%)</w:t>
            </w:r>
          </w:p>
          <w:p w:rsidR="00825BC2" w:rsidRPr="0097424F" w:rsidRDefault="00825BC2" w:rsidP="00825BC2">
            <w:pPr>
              <w:jc w:val="both"/>
              <w:rPr>
                <w:sz w:val="20"/>
                <w:szCs w:val="20"/>
              </w:rPr>
            </w:pPr>
            <w:r w:rsidRPr="0097424F"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97424F">
              <w:rPr>
                <w:sz w:val="20"/>
                <w:szCs w:val="20"/>
              </w:rPr>
              <w:t xml:space="preserve">    </w:t>
            </w:r>
            <w:r w:rsidRPr="0097424F">
              <w:rPr>
                <w:rFonts w:ascii="Calibri" w:hAnsi="Calibri"/>
                <w:sz w:val="20"/>
                <w:szCs w:val="20"/>
              </w:rPr>
              <w:t>↑</w:t>
            </w:r>
          </w:p>
        </w:tc>
        <w:tc>
          <w:tcPr>
            <w:tcW w:w="1134" w:type="dxa"/>
          </w:tcPr>
          <w:p w:rsidR="00825BC2" w:rsidRPr="0097424F" w:rsidRDefault="00825BC2" w:rsidP="00825BC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97424F">
              <w:rPr>
                <w:rFonts w:ascii="Calibri" w:hAnsi="Calibri"/>
                <w:sz w:val="20"/>
                <w:szCs w:val="20"/>
              </w:rPr>
              <w:t>----------</w:t>
            </w:r>
          </w:p>
          <w:p w:rsidR="00825BC2" w:rsidRPr="0097424F" w:rsidRDefault="00825BC2" w:rsidP="00825BC2">
            <w:pPr>
              <w:jc w:val="both"/>
              <w:rPr>
                <w:sz w:val="20"/>
                <w:szCs w:val="20"/>
              </w:rPr>
            </w:pPr>
            <w:r w:rsidRPr="0097424F">
              <w:rPr>
                <w:rFonts w:ascii="Calibri" w:hAnsi="Calibri"/>
                <w:sz w:val="20"/>
                <w:szCs w:val="20"/>
              </w:rPr>
              <w:t>↓</w:t>
            </w:r>
          </w:p>
        </w:tc>
        <w:tc>
          <w:tcPr>
            <w:tcW w:w="1843" w:type="dxa"/>
          </w:tcPr>
          <w:p w:rsidR="00825BC2" w:rsidRPr="0097424F" w:rsidRDefault="00825BC2" w:rsidP="00825BC2">
            <w:pPr>
              <w:jc w:val="both"/>
              <w:rPr>
                <w:sz w:val="20"/>
                <w:szCs w:val="20"/>
              </w:rPr>
            </w:pPr>
            <w:r w:rsidRPr="0097424F">
              <w:rPr>
                <w:sz w:val="20"/>
                <w:szCs w:val="20"/>
              </w:rPr>
              <w:t xml:space="preserve">37(17,5%), в </w:t>
            </w:r>
            <w:proofErr w:type="spellStart"/>
            <w:r w:rsidRPr="0097424F">
              <w:rPr>
                <w:sz w:val="20"/>
                <w:szCs w:val="20"/>
              </w:rPr>
              <w:t>т.ч</w:t>
            </w:r>
            <w:proofErr w:type="spellEnd"/>
            <w:r w:rsidRPr="0097424F">
              <w:rPr>
                <w:sz w:val="20"/>
                <w:szCs w:val="20"/>
              </w:rPr>
              <w:t xml:space="preserve">. на достоверность – 33 жалоб </w:t>
            </w:r>
            <w:r w:rsidRPr="0097424F">
              <w:rPr>
                <w:rFonts w:ascii="Calibri" w:hAnsi="Calibri"/>
                <w:sz w:val="20"/>
                <w:szCs w:val="20"/>
              </w:rPr>
              <w:t>↑</w:t>
            </w:r>
          </w:p>
        </w:tc>
      </w:tr>
    </w:tbl>
    <w:p w:rsidR="00825BC2" w:rsidRPr="00BC3574" w:rsidRDefault="00825BC2" w:rsidP="00BC3574">
      <w:pPr>
        <w:jc w:val="both"/>
        <w:rPr>
          <w:b/>
          <w:sz w:val="27"/>
          <w:szCs w:val="28"/>
        </w:rPr>
      </w:pPr>
      <w:r w:rsidRPr="0097424F">
        <w:rPr>
          <w:sz w:val="28"/>
          <w:szCs w:val="28"/>
        </w:rPr>
        <w:lastRenderedPageBreak/>
        <w:t xml:space="preserve">* </w:t>
      </w:r>
      <w:r w:rsidRPr="0097424F">
        <w:rPr>
          <w:sz w:val="20"/>
          <w:szCs w:val="20"/>
        </w:rPr>
        <w:t>Другие: на достоверность оказанных медицинских услуг, на</w:t>
      </w:r>
      <w:r w:rsidRPr="0097424F">
        <w:rPr>
          <w:sz w:val="28"/>
          <w:szCs w:val="28"/>
        </w:rPr>
        <w:t xml:space="preserve"> </w:t>
      </w:r>
      <w:r w:rsidRPr="0097424F">
        <w:rPr>
          <w:sz w:val="20"/>
          <w:szCs w:val="20"/>
        </w:rPr>
        <w:t>лекарственное обеспечение, нарушение прав при выборе МО, СМО.</w:t>
      </w:r>
      <w:r w:rsidRPr="00BC3574">
        <w:rPr>
          <w:b/>
        </w:rPr>
        <w:t xml:space="preserve">                                                                                                                       </w:t>
      </w:r>
    </w:p>
    <w:p w:rsidR="00825BC2" w:rsidRDefault="00825BC2" w:rsidP="00BC3574">
      <w:pPr>
        <w:ind w:firstLine="708"/>
        <w:jc w:val="both"/>
        <w:rPr>
          <w:sz w:val="27"/>
          <w:szCs w:val="28"/>
        </w:rPr>
      </w:pPr>
      <w:r w:rsidRPr="001D58E3">
        <w:rPr>
          <w:sz w:val="27"/>
          <w:szCs w:val="28"/>
        </w:rPr>
        <w:t>Общее количество обоснованных жалоб также увеличилось на 37,6</w:t>
      </w:r>
      <w:r w:rsidR="00F965FB">
        <w:rPr>
          <w:sz w:val="27"/>
          <w:szCs w:val="28"/>
        </w:rPr>
        <w:t>%</w:t>
      </w:r>
      <w:r w:rsidRPr="001D58E3">
        <w:rPr>
          <w:sz w:val="27"/>
          <w:szCs w:val="28"/>
        </w:rPr>
        <w:t xml:space="preserve"> за счет роста жалоб</w:t>
      </w:r>
      <w:r w:rsidR="00FE6DA7">
        <w:rPr>
          <w:sz w:val="27"/>
          <w:szCs w:val="28"/>
        </w:rPr>
        <w:t xml:space="preserve"> на</w:t>
      </w:r>
      <w:r w:rsidRPr="001D58E3">
        <w:rPr>
          <w:sz w:val="27"/>
          <w:szCs w:val="28"/>
        </w:rPr>
        <w:t xml:space="preserve"> качество медицинской помощи - на 34% (47), на организацию работы медицинской организации – на  58% (14), на отказ в оказании медицинской помощи – на 77% (10) и по другим причинам</w:t>
      </w:r>
      <w:r w:rsidR="00F965FB">
        <w:rPr>
          <w:sz w:val="27"/>
          <w:szCs w:val="28"/>
        </w:rPr>
        <w:t xml:space="preserve"> </w:t>
      </w:r>
      <w:r w:rsidRPr="001D58E3">
        <w:rPr>
          <w:sz w:val="27"/>
          <w:szCs w:val="28"/>
        </w:rPr>
        <w:t>– на 67,5%</w:t>
      </w:r>
      <w:r w:rsidR="00F965FB">
        <w:rPr>
          <w:sz w:val="27"/>
          <w:szCs w:val="28"/>
        </w:rPr>
        <w:t xml:space="preserve"> </w:t>
      </w:r>
      <w:r w:rsidRPr="001D58E3">
        <w:rPr>
          <w:sz w:val="27"/>
          <w:szCs w:val="28"/>
        </w:rPr>
        <w:t xml:space="preserve">(25). </w:t>
      </w:r>
    </w:p>
    <w:p w:rsidR="00825BC2" w:rsidRPr="001D58E3" w:rsidRDefault="00825BC2" w:rsidP="00825BC2">
      <w:pPr>
        <w:spacing w:line="0" w:lineRule="atLeast"/>
        <w:ind w:firstLine="708"/>
        <w:jc w:val="both"/>
        <w:rPr>
          <w:sz w:val="27"/>
          <w:szCs w:val="28"/>
        </w:rPr>
      </w:pPr>
      <w:r>
        <w:rPr>
          <w:sz w:val="27"/>
          <w:szCs w:val="28"/>
        </w:rPr>
        <w:t>Особое внимание необходимо обратить на увеличение жалоб на отказ в оказании медицинской помощи</w:t>
      </w:r>
      <w:r w:rsidR="00F965FB">
        <w:rPr>
          <w:sz w:val="27"/>
          <w:szCs w:val="28"/>
        </w:rPr>
        <w:t>.</w:t>
      </w:r>
      <w:r>
        <w:rPr>
          <w:sz w:val="27"/>
          <w:szCs w:val="28"/>
        </w:rPr>
        <w:t xml:space="preserve"> </w:t>
      </w:r>
      <w:r w:rsidR="00F965FB">
        <w:rPr>
          <w:sz w:val="27"/>
          <w:szCs w:val="28"/>
        </w:rPr>
        <w:t xml:space="preserve">С </w:t>
      </w:r>
      <w:r>
        <w:rPr>
          <w:sz w:val="27"/>
          <w:szCs w:val="28"/>
        </w:rPr>
        <w:t>начала 2024 года поступило 13</w:t>
      </w:r>
      <w:r w:rsidR="00F965FB">
        <w:rPr>
          <w:sz w:val="27"/>
          <w:szCs w:val="28"/>
        </w:rPr>
        <w:t xml:space="preserve"> таких</w:t>
      </w:r>
      <w:r>
        <w:rPr>
          <w:sz w:val="27"/>
          <w:szCs w:val="28"/>
        </w:rPr>
        <w:t xml:space="preserve"> обращений: отказы в вызове врача педиатра на дом, в приемах врачами специалистами: неврологами, гинекологами, стоматологами, пульмонологами, нет врача онколога, отказ в проведении МРТ диагностики и др.</w:t>
      </w:r>
    </w:p>
    <w:p w:rsidR="00825BC2" w:rsidRPr="00A21AD3" w:rsidRDefault="00825BC2" w:rsidP="00825BC2">
      <w:pPr>
        <w:spacing w:line="0" w:lineRule="atLeast"/>
        <w:ind w:firstLine="709"/>
        <w:jc w:val="both"/>
        <w:rPr>
          <w:sz w:val="27"/>
          <w:szCs w:val="28"/>
        </w:rPr>
      </w:pPr>
      <w:r w:rsidRPr="00A21AD3">
        <w:rPr>
          <w:sz w:val="27"/>
          <w:szCs w:val="28"/>
        </w:rPr>
        <w:t>В структуре обоснованных жалоб за первый квартал 2024 года наибольшее количество составили жалобы на качество медицинской помощи 138 (65,1%).</w:t>
      </w:r>
    </w:p>
    <w:p w:rsidR="00825BC2" w:rsidRPr="00A21AD3" w:rsidRDefault="00825BC2" w:rsidP="00825BC2">
      <w:pPr>
        <w:spacing w:line="0" w:lineRule="atLeast"/>
        <w:ind w:firstLine="709"/>
        <w:jc w:val="both"/>
        <w:rPr>
          <w:sz w:val="27"/>
          <w:szCs w:val="28"/>
        </w:rPr>
      </w:pPr>
      <w:r w:rsidRPr="00A21AD3">
        <w:rPr>
          <w:sz w:val="27"/>
          <w:szCs w:val="28"/>
        </w:rPr>
        <w:t>На втором месте</w:t>
      </w:r>
      <w:r w:rsidR="00C53DBD">
        <w:rPr>
          <w:sz w:val="27"/>
          <w:szCs w:val="28"/>
        </w:rPr>
        <w:t xml:space="preserve"> </w:t>
      </w:r>
      <w:r w:rsidRPr="00A21AD3">
        <w:rPr>
          <w:sz w:val="27"/>
          <w:szCs w:val="28"/>
        </w:rPr>
        <w:t xml:space="preserve">– по другим причинам, в том числе на достоверность оказанных медицинских услуг 37 (17,5%).  </w:t>
      </w:r>
    </w:p>
    <w:p w:rsidR="00825BC2" w:rsidRPr="00A21AD3" w:rsidRDefault="00825BC2" w:rsidP="00825BC2">
      <w:pPr>
        <w:spacing w:line="0" w:lineRule="atLeast"/>
        <w:ind w:firstLine="709"/>
        <w:jc w:val="both"/>
        <w:rPr>
          <w:sz w:val="27"/>
          <w:szCs w:val="28"/>
        </w:rPr>
      </w:pPr>
      <w:r w:rsidRPr="00A21AD3">
        <w:rPr>
          <w:sz w:val="27"/>
          <w:szCs w:val="28"/>
        </w:rPr>
        <w:t>На третьем – на организацию работы медицинской организации 24 (11,3%).</w:t>
      </w:r>
    </w:p>
    <w:p w:rsidR="00C53DBD" w:rsidRDefault="00825BC2" w:rsidP="00825BC2">
      <w:pPr>
        <w:spacing w:line="0" w:lineRule="atLeast"/>
        <w:ind w:firstLine="708"/>
        <w:jc w:val="both"/>
        <w:rPr>
          <w:sz w:val="27"/>
          <w:szCs w:val="28"/>
        </w:rPr>
      </w:pPr>
      <w:r w:rsidRPr="001F0359">
        <w:rPr>
          <w:sz w:val="27"/>
          <w:szCs w:val="28"/>
        </w:rPr>
        <w:t>В разрезе видов медицинской помощи</w:t>
      </w:r>
      <w:r w:rsidR="00C53DBD">
        <w:rPr>
          <w:sz w:val="27"/>
          <w:szCs w:val="28"/>
        </w:rPr>
        <w:t>:</w:t>
      </w:r>
      <w:r w:rsidRPr="001F0359">
        <w:rPr>
          <w:sz w:val="27"/>
          <w:szCs w:val="28"/>
        </w:rPr>
        <w:t xml:space="preserve"> </w:t>
      </w:r>
    </w:p>
    <w:p w:rsidR="00C53DBD" w:rsidRDefault="00C53DBD" w:rsidP="00825BC2">
      <w:pPr>
        <w:spacing w:line="0" w:lineRule="atLeast"/>
        <w:ind w:firstLine="708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</w:t>
      </w:r>
      <w:r w:rsidR="00825BC2" w:rsidRPr="001F0359">
        <w:rPr>
          <w:sz w:val="27"/>
          <w:szCs w:val="28"/>
        </w:rPr>
        <w:t xml:space="preserve">по </w:t>
      </w:r>
      <w:proofErr w:type="gramStart"/>
      <w:r w:rsidR="00825BC2" w:rsidRPr="001F0359">
        <w:rPr>
          <w:sz w:val="27"/>
          <w:szCs w:val="28"/>
        </w:rPr>
        <w:t>амбулаторно-поликлинической</w:t>
      </w:r>
      <w:proofErr w:type="gramEnd"/>
      <w:r w:rsidR="00825BC2" w:rsidRPr="001F0359">
        <w:rPr>
          <w:sz w:val="27"/>
          <w:szCs w:val="28"/>
        </w:rPr>
        <w:t xml:space="preserve">  </w:t>
      </w:r>
      <w:r>
        <w:rPr>
          <w:sz w:val="27"/>
          <w:szCs w:val="28"/>
        </w:rPr>
        <w:t xml:space="preserve"> </w:t>
      </w:r>
      <w:r w:rsidR="00825BC2" w:rsidRPr="001F0359">
        <w:rPr>
          <w:sz w:val="27"/>
          <w:szCs w:val="28"/>
        </w:rPr>
        <w:t>в 2024 году отмечается увеличение обоснованных жалоб на 49,6%</w:t>
      </w:r>
      <w:r>
        <w:rPr>
          <w:sz w:val="27"/>
          <w:szCs w:val="28"/>
        </w:rPr>
        <w:t>;</w:t>
      </w:r>
    </w:p>
    <w:p w:rsidR="00825BC2" w:rsidRPr="001F0359" w:rsidRDefault="00C53DBD" w:rsidP="00825BC2">
      <w:pPr>
        <w:spacing w:line="0" w:lineRule="atLeast"/>
        <w:ind w:firstLine="708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по </w:t>
      </w:r>
      <w:proofErr w:type="gramStart"/>
      <w:r>
        <w:rPr>
          <w:sz w:val="27"/>
          <w:szCs w:val="28"/>
        </w:rPr>
        <w:t>стационарной</w:t>
      </w:r>
      <w:proofErr w:type="gramEnd"/>
      <w:r>
        <w:rPr>
          <w:sz w:val="27"/>
          <w:szCs w:val="28"/>
        </w:rPr>
        <w:t xml:space="preserve"> </w:t>
      </w:r>
      <w:r w:rsidR="00825BC2" w:rsidRPr="001F0359">
        <w:rPr>
          <w:sz w:val="27"/>
          <w:szCs w:val="28"/>
        </w:rPr>
        <w:t>в условиях круглосуточного стационара количество обоснованных жалоб увеличилось на 35,7%.</w:t>
      </w:r>
    </w:p>
    <w:p w:rsidR="00BC3574" w:rsidRDefault="00BC3574" w:rsidP="00825BC2">
      <w:pPr>
        <w:jc w:val="both"/>
      </w:pPr>
    </w:p>
    <w:p w:rsidR="00825BC2" w:rsidRPr="001267B0" w:rsidRDefault="00825BC2" w:rsidP="00BC3574">
      <w:pPr>
        <w:jc w:val="both"/>
      </w:pPr>
      <w:r w:rsidRPr="001267B0">
        <w:t>Таблица № 3</w:t>
      </w:r>
      <w:r w:rsidR="00BC3574">
        <w:t xml:space="preserve"> </w:t>
      </w:r>
      <w:r w:rsidRPr="001267B0">
        <w:t xml:space="preserve">Сравнительный анализ обоснованных жалоб, зарегистрированных по данным </w:t>
      </w:r>
      <w:proofErr w:type="gramStart"/>
      <w:r w:rsidRPr="001267B0">
        <w:t>Контакт-центра</w:t>
      </w:r>
      <w:proofErr w:type="gramEnd"/>
      <w:r w:rsidRPr="001267B0">
        <w:t xml:space="preserve"> в сфере ОМС на территории Хабаровского края за 5 месяцев 2023/2024 года (по видам медицинской помощи).</w:t>
      </w:r>
    </w:p>
    <w:tbl>
      <w:tblPr>
        <w:tblStyle w:val="ad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851"/>
        <w:gridCol w:w="1275"/>
        <w:gridCol w:w="1134"/>
        <w:gridCol w:w="993"/>
        <w:gridCol w:w="1559"/>
      </w:tblGrid>
      <w:tr w:rsidR="00825BC2" w:rsidRPr="00884380" w:rsidTr="00825BC2">
        <w:trPr>
          <w:cantSplit/>
          <w:trHeight w:val="1406"/>
        </w:trPr>
        <w:tc>
          <w:tcPr>
            <w:tcW w:w="1384" w:type="dxa"/>
          </w:tcPr>
          <w:p w:rsidR="00825BC2" w:rsidRPr="007861E0" w:rsidRDefault="00825BC2" w:rsidP="00825B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825BC2" w:rsidRPr="007861E0" w:rsidRDefault="00825BC2" w:rsidP="00825BC2">
            <w:pPr>
              <w:ind w:left="113" w:right="113"/>
              <w:jc w:val="both"/>
              <w:rPr>
                <w:sz w:val="20"/>
                <w:szCs w:val="20"/>
              </w:rPr>
            </w:pPr>
            <w:r w:rsidRPr="007861E0">
              <w:rPr>
                <w:sz w:val="20"/>
                <w:szCs w:val="20"/>
              </w:rPr>
              <w:t>Всего жалоб</w:t>
            </w:r>
          </w:p>
        </w:tc>
        <w:tc>
          <w:tcPr>
            <w:tcW w:w="1134" w:type="dxa"/>
            <w:textDirection w:val="btLr"/>
          </w:tcPr>
          <w:p w:rsidR="00825BC2" w:rsidRPr="007861E0" w:rsidRDefault="00825BC2" w:rsidP="00825BC2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7861E0">
              <w:rPr>
                <w:b/>
                <w:sz w:val="20"/>
                <w:szCs w:val="20"/>
              </w:rPr>
              <w:t>Обоснованных жалоб всего жалоб</w:t>
            </w:r>
          </w:p>
        </w:tc>
        <w:tc>
          <w:tcPr>
            <w:tcW w:w="851" w:type="dxa"/>
            <w:textDirection w:val="btLr"/>
          </w:tcPr>
          <w:p w:rsidR="00825BC2" w:rsidRPr="007861E0" w:rsidRDefault="00825BC2" w:rsidP="00825BC2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7861E0">
              <w:rPr>
                <w:b/>
                <w:sz w:val="20"/>
                <w:szCs w:val="20"/>
              </w:rPr>
              <w:t xml:space="preserve">Доля обоснованных жалоб </w:t>
            </w:r>
          </w:p>
        </w:tc>
        <w:tc>
          <w:tcPr>
            <w:tcW w:w="1275" w:type="dxa"/>
            <w:textDirection w:val="btLr"/>
          </w:tcPr>
          <w:p w:rsidR="00825BC2" w:rsidRPr="007861E0" w:rsidRDefault="00825BC2" w:rsidP="00825BC2">
            <w:pPr>
              <w:ind w:left="113" w:right="113"/>
              <w:jc w:val="both"/>
              <w:rPr>
                <w:sz w:val="20"/>
                <w:szCs w:val="20"/>
              </w:rPr>
            </w:pPr>
            <w:r w:rsidRPr="007861E0">
              <w:rPr>
                <w:sz w:val="20"/>
                <w:szCs w:val="20"/>
              </w:rPr>
              <w:t>Оказание МП</w:t>
            </w:r>
          </w:p>
        </w:tc>
        <w:tc>
          <w:tcPr>
            <w:tcW w:w="1134" w:type="dxa"/>
            <w:textDirection w:val="btLr"/>
          </w:tcPr>
          <w:p w:rsidR="00825BC2" w:rsidRPr="007861E0" w:rsidRDefault="00825BC2" w:rsidP="00825BC2">
            <w:pPr>
              <w:ind w:left="113" w:right="113"/>
              <w:jc w:val="both"/>
              <w:rPr>
                <w:sz w:val="20"/>
                <w:szCs w:val="20"/>
              </w:rPr>
            </w:pPr>
            <w:r w:rsidRPr="007861E0">
              <w:rPr>
                <w:sz w:val="20"/>
                <w:szCs w:val="20"/>
              </w:rPr>
              <w:t>Организация работы МО</w:t>
            </w:r>
          </w:p>
        </w:tc>
        <w:tc>
          <w:tcPr>
            <w:tcW w:w="993" w:type="dxa"/>
            <w:textDirection w:val="btLr"/>
          </w:tcPr>
          <w:p w:rsidR="00825BC2" w:rsidRPr="007861E0" w:rsidRDefault="00825BC2" w:rsidP="00825BC2">
            <w:pPr>
              <w:ind w:left="113" w:right="113"/>
              <w:jc w:val="both"/>
              <w:rPr>
                <w:sz w:val="20"/>
                <w:szCs w:val="20"/>
              </w:rPr>
            </w:pPr>
            <w:r w:rsidRPr="007861E0">
              <w:rPr>
                <w:sz w:val="20"/>
                <w:szCs w:val="20"/>
              </w:rPr>
              <w:t>Отказ в оказании МП</w:t>
            </w:r>
          </w:p>
        </w:tc>
        <w:tc>
          <w:tcPr>
            <w:tcW w:w="1559" w:type="dxa"/>
            <w:textDirection w:val="btLr"/>
          </w:tcPr>
          <w:p w:rsidR="00825BC2" w:rsidRPr="007861E0" w:rsidRDefault="00825BC2" w:rsidP="00825BC2">
            <w:pPr>
              <w:ind w:left="113" w:right="113"/>
              <w:jc w:val="both"/>
              <w:rPr>
                <w:sz w:val="20"/>
                <w:szCs w:val="20"/>
              </w:rPr>
            </w:pPr>
            <w:r w:rsidRPr="007861E0">
              <w:rPr>
                <w:sz w:val="20"/>
                <w:szCs w:val="20"/>
              </w:rPr>
              <w:t>Другие, в том числе взимание денежных средств</w:t>
            </w:r>
          </w:p>
        </w:tc>
      </w:tr>
      <w:tr w:rsidR="00825BC2" w:rsidRPr="00884380" w:rsidTr="00825BC2">
        <w:trPr>
          <w:cantSplit/>
          <w:trHeight w:val="538"/>
        </w:trPr>
        <w:tc>
          <w:tcPr>
            <w:tcW w:w="1384" w:type="dxa"/>
          </w:tcPr>
          <w:p w:rsidR="00825BC2" w:rsidRPr="007861E0" w:rsidRDefault="00825BC2" w:rsidP="00825BC2">
            <w:pPr>
              <w:jc w:val="both"/>
              <w:rPr>
                <w:b/>
                <w:sz w:val="18"/>
                <w:szCs w:val="18"/>
              </w:rPr>
            </w:pPr>
            <w:r w:rsidRPr="007861E0">
              <w:rPr>
                <w:b/>
                <w:sz w:val="18"/>
                <w:szCs w:val="18"/>
              </w:rPr>
              <w:t>2023, в том числе по видам МП:</w:t>
            </w:r>
          </w:p>
        </w:tc>
        <w:tc>
          <w:tcPr>
            <w:tcW w:w="1134" w:type="dxa"/>
          </w:tcPr>
          <w:p w:rsidR="00825BC2" w:rsidRPr="007861E0" w:rsidRDefault="00825BC2" w:rsidP="00825BC2">
            <w:pPr>
              <w:jc w:val="both"/>
              <w:rPr>
                <w:sz w:val="18"/>
                <w:szCs w:val="18"/>
              </w:rPr>
            </w:pPr>
            <w:r w:rsidRPr="007861E0">
              <w:rPr>
                <w:sz w:val="18"/>
                <w:szCs w:val="18"/>
              </w:rPr>
              <w:t>187</w:t>
            </w:r>
          </w:p>
          <w:p w:rsidR="00825BC2" w:rsidRPr="007861E0" w:rsidRDefault="00825BC2" w:rsidP="00825B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25BC2" w:rsidRPr="007861E0" w:rsidRDefault="00825BC2" w:rsidP="00825BC2">
            <w:pPr>
              <w:jc w:val="both"/>
              <w:rPr>
                <w:sz w:val="18"/>
                <w:szCs w:val="18"/>
                <w:lang w:val="en-US"/>
              </w:rPr>
            </w:pPr>
            <w:r w:rsidRPr="007861E0">
              <w:rPr>
                <w:b/>
                <w:sz w:val="18"/>
                <w:szCs w:val="18"/>
              </w:rPr>
              <w:t>117</w:t>
            </w:r>
            <w:r w:rsidRPr="007861E0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825BC2" w:rsidRPr="007861E0" w:rsidRDefault="00825BC2" w:rsidP="00825BC2">
            <w:pPr>
              <w:jc w:val="both"/>
              <w:rPr>
                <w:b/>
                <w:sz w:val="18"/>
                <w:szCs w:val="18"/>
              </w:rPr>
            </w:pPr>
          </w:p>
          <w:p w:rsidR="00825BC2" w:rsidRPr="007861E0" w:rsidRDefault="00825BC2" w:rsidP="00825BC2">
            <w:pPr>
              <w:jc w:val="both"/>
              <w:rPr>
                <w:b/>
                <w:sz w:val="18"/>
                <w:szCs w:val="18"/>
              </w:rPr>
            </w:pPr>
            <w:r w:rsidRPr="007861E0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825BC2" w:rsidRPr="007861E0" w:rsidRDefault="00825BC2" w:rsidP="00825BC2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7861E0">
              <w:rPr>
                <w:b/>
                <w:sz w:val="18"/>
                <w:szCs w:val="18"/>
                <w:lang w:val="en-US"/>
              </w:rPr>
              <w:t>(</w:t>
            </w:r>
            <w:r w:rsidRPr="007861E0">
              <w:rPr>
                <w:b/>
                <w:sz w:val="18"/>
                <w:szCs w:val="18"/>
              </w:rPr>
              <w:t>62</w:t>
            </w:r>
            <w:proofErr w:type="gramStart"/>
            <w:r w:rsidRPr="007861E0">
              <w:rPr>
                <w:b/>
                <w:sz w:val="18"/>
                <w:szCs w:val="18"/>
              </w:rPr>
              <w:t>,6</w:t>
            </w:r>
            <w:proofErr w:type="gramEnd"/>
            <w:r w:rsidRPr="007861E0">
              <w:rPr>
                <w:b/>
                <w:sz w:val="18"/>
                <w:szCs w:val="18"/>
              </w:rPr>
              <w:t>%</w:t>
            </w:r>
            <w:r w:rsidRPr="007861E0">
              <w:rPr>
                <w:b/>
                <w:sz w:val="18"/>
                <w:szCs w:val="18"/>
                <w:lang w:val="en-US"/>
              </w:rPr>
              <w:t>)</w:t>
            </w:r>
          </w:p>
          <w:p w:rsidR="00825BC2" w:rsidRPr="007861E0" w:rsidRDefault="00825BC2" w:rsidP="00825BC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25BC2" w:rsidRPr="007861E0" w:rsidRDefault="00825BC2" w:rsidP="00825BC2">
            <w:pPr>
              <w:jc w:val="both"/>
              <w:rPr>
                <w:sz w:val="18"/>
                <w:szCs w:val="18"/>
              </w:rPr>
            </w:pPr>
            <w:r w:rsidRPr="007861E0">
              <w:rPr>
                <w:sz w:val="18"/>
                <w:szCs w:val="18"/>
              </w:rPr>
              <w:t>91(77,8%)</w:t>
            </w:r>
          </w:p>
          <w:p w:rsidR="00825BC2" w:rsidRPr="007861E0" w:rsidRDefault="00825BC2" w:rsidP="00825BC2">
            <w:pPr>
              <w:jc w:val="both"/>
              <w:rPr>
                <w:sz w:val="18"/>
                <w:szCs w:val="18"/>
              </w:rPr>
            </w:pPr>
            <w:r w:rsidRPr="007861E0">
              <w:rPr>
                <w:rFonts w:ascii="Calibri" w:hAnsi="Calibri"/>
                <w:sz w:val="18"/>
                <w:szCs w:val="18"/>
              </w:rPr>
              <w:t xml:space="preserve">       </w:t>
            </w:r>
          </w:p>
        </w:tc>
        <w:tc>
          <w:tcPr>
            <w:tcW w:w="1134" w:type="dxa"/>
          </w:tcPr>
          <w:p w:rsidR="00825BC2" w:rsidRPr="007861E0" w:rsidRDefault="00825BC2" w:rsidP="00825BC2">
            <w:pPr>
              <w:jc w:val="both"/>
              <w:rPr>
                <w:sz w:val="18"/>
                <w:szCs w:val="18"/>
              </w:rPr>
            </w:pPr>
            <w:r w:rsidRPr="007861E0">
              <w:rPr>
                <w:sz w:val="18"/>
                <w:szCs w:val="18"/>
              </w:rPr>
              <w:t>10(8,5%)</w:t>
            </w:r>
          </w:p>
          <w:p w:rsidR="00825BC2" w:rsidRPr="007861E0" w:rsidRDefault="00825BC2" w:rsidP="00825BC2">
            <w:pPr>
              <w:jc w:val="both"/>
              <w:rPr>
                <w:sz w:val="18"/>
                <w:szCs w:val="18"/>
              </w:rPr>
            </w:pPr>
            <w:r w:rsidRPr="007861E0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993" w:type="dxa"/>
          </w:tcPr>
          <w:p w:rsidR="00825BC2" w:rsidRPr="007861E0" w:rsidRDefault="00825BC2" w:rsidP="00825B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3(2,6%)</w:t>
            </w:r>
          </w:p>
        </w:tc>
        <w:tc>
          <w:tcPr>
            <w:tcW w:w="1559" w:type="dxa"/>
          </w:tcPr>
          <w:p w:rsidR="00825BC2" w:rsidRPr="007861E0" w:rsidRDefault="00825BC2" w:rsidP="00825BC2">
            <w:pPr>
              <w:jc w:val="both"/>
              <w:rPr>
                <w:sz w:val="18"/>
                <w:szCs w:val="18"/>
              </w:rPr>
            </w:pPr>
            <w:r w:rsidRPr="007861E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861E0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1,1</w:t>
            </w:r>
            <w:r w:rsidRPr="007861E0">
              <w:rPr>
                <w:sz w:val="18"/>
                <w:szCs w:val="18"/>
              </w:rPr>
              <w:t>%)</w:t>
            </w:r>
          </w:p>
          <w:p w:rsidR="00825BC2" w:rsidRPr="007861E0" w:rsidRDefault="00825BC2" w:rsidP="00825BC2">
            <w:pPr>
              <w:jc w:val="both"/>
              <w:rPr>
                <w:sz w:val="18"/>
                <w:szCs w:val="18"/>
              </w:rPr>
            </w:pPr>
            <w:r w:rsidRPr="007861E0">
              <w:rPr>
                <w:rFonts w:ascii="Calibri" w:hAnsi="Calibri"/>
                <w:sz w:val="18"/>
                <w:szCs w:val="18"/>
              </w:rPr>
              <w:t xml:space="preserve">     </w:t>
            </w:r>
          </w:p>
        </w:tc>
      </w:tr>
      <w:tr w:rsidR="00825BC2" w:rsidRPr="00884380" w:rsidTr="00825BC2">
        <w:trPr>
          <w:cantSplit/>
          <w:trHeight w:val="375"/>
        </w:trPr>
        <w:tc>
          <w:tcPr>
            <w:tcW w:w="1384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АПП</w:t>
            </w:r>
          </w:p>
        </w:tc>
        <w:tc>
          <w:tcPr>
            <w:tcW w:w="1134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103(55,1%)</w:t>
            </w:r>
          </w:p>
        </w:tc>
        <w:tc>
          <w:tcPr>
            <w:tcW w:w="1134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  <w:lang w:val="en-US"/>
              </w:rPr>
            </w:pPr>
            <w:r w:rsidRPr="009C6796">
              <w:rPr>
                <w:sz w:val="18"/>
                <w:szCs w:val="18"/>
              </w:rPr>
              <w:t>69</w:t>
            </w:r>
            <w:r w:rsidRPr="009C6796">
              <w:rPr>
                <w:sz w:val="18"/>
                <w:szCs w:val="18"/>
                <w:lang w:val="en-US"/>
              </w:rPr>
              <w:t>(</w:t>
            </w:r>
            <w:r w:rsidRPr="009C6796">
              <w:rPr>
                <w:sz w:val="18"/>
                <w:szCs w:val="18"/>
              </w:rPr>
              <w:t>59%</w:t>
            </w:r>
            <w:r w:rsidRPr="009C679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825BC2" w:rsidRPr="00884380" w:rsidRDefault="00825BC2" w:rsidP="00825BC2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48(69,6%)</w:t>
            </w:r>
          </w:p>
        </w:tc>
        <w:tc>
          <w:tcPr>
            <w:tcW w:w="1134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8(11,6%)</w:t>
            </w:r>
          </w:p>
        </w:tc>
        <w:tc>
          <w:tcPr>
            <w:tcW w:w="993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3(4,3%)</w:t>
            </w:r>
          </w:p>
        </w:tc>
        <w:tc>
          <w:tcPr>
            <w:tcW w:w="1559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10(14,5%)</w:t>
            </w:r>
          </w:p>
        </w:tc>
      </w:tr>
      <w:tr w:rsidR="00825BC2" w:rsidRPr="00884380" w:rsidTr="00825BC2">
        <w:trPr>
          <w:cantSplit/>
          <w:trHeight w:val="538"/>
        </w:trPr>
        <w:tc>
          <w:tcPr>
            <w:tcW w:w="1384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КС</w:t>
            </w:r>
          </w:p>
        </w:tc>
        <w:tc>
          <w:tcPr>
            <w:tcW w:w="1134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80(42,8%)</w:t>
            </w:r>
          </w:p>
        </w:tc>
        <w:tc>
          <w:tcPr>
            <w:tcW w:w="1134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  <w:lang w:val="en-US"/>
              </w:rPr>
            </w:pPr>
            <w:r w:rsidRPr="009C6796">
              <w:rPr>
                <w:sz w:val="18"/>
                <w:szCs w:val="18"/>
              </w:rPr>
              <w:t>45</w:t>
            </w:r>
            <w:r w:rsidRPr="009C6796">
              <w:rPr>
                <w:sz w:val="18"/>
                <w:szCs w:val="18"/>
                <w:lang w:val="en-US"/>
              </w:rPr>
              <w:t>(</w:t>
            </w:r>
            <w:r w:rsidRPr="009C6796">
              <w:rPr>
                <w:sz w:val="18"/>
                <w:szCs w:val="18"/>
              </w:rPr>
              <w:t>38,5%</w:t>
            </w:r>
            <w:r w:rsidRPr="009C679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825BC2" w:rsidRPr="00884380" w:rsidRDefault="00825BC2" w:rsidP="00825BC2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41(91,1%)</w:t>
            </w:r>
          </w:p>
        </w:tc>
        <w:tc>
          <w:tcPr>
            <w:tcW w:w="1134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1(2,2%)</w:t>
            </w:r>
          </w:p>
        </w:tc>
        <w:tc>
          <w:tcPr>
            <w:tcW w:w="993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________</w:t>
            </w:r>
          </w:p>
        </w:tc>
        <w:tc>
          <w:tcPr>
            <w:tcW w:w="1559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3(6.6%)</w:t>
            </w:r>
          </w:p>
        </w:tc>
      </w:tr>
      <w:tr w:rsidR="00825BC2" w:rsidRPr="00884380" w:rsidTr="00825BC2">
        <w:trPr>
          <w:cantSplit/>
          <w:trHeight w:val="419"/>
        </w:trPr>
        <w:tc>
          <w:tcPr>
            <w:tcW w:w="1384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ДС</w:t>
            </w:r>
          </w:p>
        </w:tc>
        <w:tc>
          <w:tcPr>
            <w:tcW w:w="1134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1(0,5%)</w:t>
            </w:r>
          </w:p>
        </w:tc>
        <w:tc>
          <w:tcPr>
            <w:tcW w:w="1134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______</w:t>
            </w:r>
          </w:p>
        </w:tc>
        <w:tc>
          <w:tcPr>
            <w:tcW w:w="851" w:type="dxa"/>
          </w:tcPr>
          <w:p w:rsidR="00825BC2" w:rsidRPr="00884380" w:rsidRDefault="00825BC2" w:rsidP="00825BC2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------------</w:t>
            </w:r>
          </w:p>
        </w:tc>
        <w:tc>
          <w:tcPr>
            <w:tcW w:w="1134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-----------</w:t>
            </w:r>
          </w:p>
        </w:tc>
        <w:tc>
          <w:tcPr>
            <w:tcW w:w="993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------------</w:t>
            </w:r>
          </w:p>
        </w:tc>
        <w:tc>
          <w:tcPr>
            <w:tcW w:w="1559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--------------</w:t>
            </w:r>
          </w:p>
        </w:tc>
      </w:tr>
      <w:tr w:rsidR="00825BC2" w:rsidRPr="00884380" w:rsidTr="00825BC2">
        <w:trPr>
          <w:cantSplit/>
          <w:trHeight w:val="285"/>
        </w:trPr>
        <w:tc>
          <w:tcPr>
            <w:tcW w:w="1384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СМП</w:t>
            </w:r>
          </w:p>
        </w:tc>
        <w:tc>
          <w:tcPr>
            <w:tcW w:w="1134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3(1.6%)</w:t>
            </w:r>
          </w:p>
        </w:tc>
        <w:tc>
          <w:tcPr>
            <w:tcW w:w="1134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  <w:lang w:val="en-US"/>
              </w:rPr>
            </w:pPr>
            <w:r w:rsidRPr="009C6796">
              <w:rPr>
                <w:sz w:val="18"/>
                <w:szCs w:val="18"/>
              </w:rPr>
              <w:t>3</w:t>
            </w:r>
            <w:r w:rsidRPr="009C6796">
              <w:rPr>
                <w:sz w:val="18"/>
                <w:szCs w:val="18"/>
                <w:lang w:val="en-US"/>
              </w:rPr>
              <w:t>(</w:t>
            </w:r>
            <w:r w:rsidRPr="009C6796">
              <w:rPr>
                <w:sz w:val="18"/>
                <w:szCs w:val="18"/>
              </w:rPr>
              <w:t>2,6%</w:t>
            </w:r>
            <w:r w:rsidRPr="009C679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825BC2" w:rsidRPr="00884380" w:rsidRDefault="00825BC2" w:rsidP="00825BC2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2(66,6%)</w:t>
            </w:r>
          </w:p>
        </w:tc>
        <w:tc>
          <w:tcPr>
            <w:tcW w:w="1134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1(33,3%)</w:t>
            </w:r>
          </w:p>
        </w:tc>
        <w:tc>
          <w:tcPr>
            <w:tcW w:w="993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------------</w:t>
            </w:r>
          </w:p>
        </w:tc>
        <w:tc>
          <w:tcPr>
            <w:tcW w:w="1559" w:type="dxa"/>
          </w:tcPr>
          <w:p w:rsidR="00825BC2" w:rsidRPr="009C6796" w:rsidRDefault="00825BC2" w:rsidP="00825BC2">
            <w:pPr>
              <w:jc w:val="both"/>
              <w:rPr>
                <w:sz w:val="18"/>
                <w:szCs w:val="18"/>
              </w:rPr>
            </w:pPr>
            <w:r w:rsidRPr="009C6796">
              <w:rPr>
                <w:sz w:val="18"/>
                <w:szCs w:val="18"/>
              </w:rPr>
              <w:t>--------------</w:t>
            </w:r>
          </w:p>
        </w:tc>
      </w:tr>
      <w:tr w:rsidR="00825BC2" w:rsidRPr="00884380" w:rsidTr="00825BC2">
        <w:trPr>
          <w:cantSplit/>
          <w:trHeight w:val="538"/>
        </w:trPr>
        <w:tc>
          <w:tcPr>
            <w:tcW w:w="1384" w:type="dxa"/>
          </w:tcPr>
          <w:p w:rsidR="00825BC2" w:rsidRPr="005F53F2" w:rsidRDefault="00825BC2" w:rsidP="00825BC2">
            <w:pPr>
              <w:jc w:val="both"/>
              <w:rPr>
                <w:b/>
                <w:sz w:val="18"/>
                <w:szCs w:val="18"/>
              </w:rPr>
            </w:pPr>
            <w:r w:rsidRPr="005F53F2">
              <w:rPr>
                <w:b/>
                <w:sz w:val="18"/>
                <w:szCs w:val="18"/>
              </w:rPr>
              <w:t>2024, в том числе по видам МП:</w:t>
            </w:r>
          </w:p>
        </w:tc>
        <w:tc>
          <w:tcPr>
            <w:tcW w:w="1134" w:type="dxa"/>
          </w:tcPr>
          <w:p w:rsidR="00825BC2" w:rsidRPr="007E43D8" w:rsidRDefault="00825BC2" w:rsidP="00825BC2">
            <w:pPr>
              <w:jc w:val="both"/>
              <w:rPr>
                <w:sz w:val="18"/>
                <w:szCs w:val="18"/>
              </w:rPr>
            </w:pPr>
            <w:r w:rsidRPr="007E43D8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825BC2" w:rsidRPr="007E43D8" w:rsidRDefault="00825BC2" w:rsidP="00825BC2">
            <w:pPr>
              <w:jc w:val="both"/>
              <w:rPr>
                <w:b/>
                <w:sz w:val="18"/>
                <w:szCs w:val="18"/>
              </w:rPr>
            </w:pPr>
            <w:r w:rsidRPr="007E43D8">
              <w:rPr>
                <w:b/>
                <w:sz w:val="18"/>
                <w:szCs w:val="18"/>
              </w:rPr>
              <w:t>212</w:t>
            </w:r>
          </w:p>
        </w:tc>
        <w:tc>
          <w:tcPr>
            <w:tcW w:w="851" w:type="dxa"/>
          </w:tcPr>
          <w:p w:rsidR="00825BC2" w:rsidRPr="007E43D8" w:rsidRDefault="00825BC2" w:rsidP="00825BC2">
            <w:pPr>
              <w:jc w:val="both"/>
              <w:rPr>
                <w:b/>
                <w:sz w:val="18"/>
                <w:szCs w:val="18"/>
              </w:rPr>
            </w:pPr>
            <w:r w:rsidRPr="007E43D8">
              <w:rPr>
                <w:b/>
                <w:sz w:val="18"/>
                <w:szCs w:val="18"/>
              </w:rPr>
              <w:t>70,7%</w:t>
            </w:r>
          </w:p>
        </w:tc>
        <w:tc>
          <w:tcPr>
            <w:tcW w:w="1275" w:type="dxa"/>
          </w:tcPr>
          <w:p w:rsidR="00825BC2" w:rsidRPr="007E43D8" w:rsidRDefault="00825BC2" w:rsidP="00825BC2">
            <w:pPr>
              <w:jc w:val="both"/>
              <w:rPr>
                <w:sz w:val="18"/>
                <w:szCs w:val="18"/>
              </w:rPr>
            </w:pPr>
            <w:r w:rsidRPr="007E43D8">
              <w:rPr>
                <w:sz w:val="18"/>
                <w:szCs w:val="18"/>
              </w:rPr>
              <w:t>138(65,1%)</w:t>
            </w:r>
          </w:p>
        </w:tc>
        <w:tc>
          <w:tcPr>
            <w:tcW w:w="1134" w:type="dxa"/>
          </w:tcPr>
          <w:p w:rsidR="00825BC2" w:rsidRPr="007E43D8" w:rsidRDefault="00825BC2" w:rsidP="00825BC2">
            <w:pPr>
              <w:jc w:val="both"/>
              <w:rPr>
                <w:sz w:val="18"/>
                <w:szCs w:val="18"/>
              </w:rPr>
            </w:pPr>
            <w:r w:rsidRPr="007E43D8">
              <w:rPr>
                <w:sz w:val="18"/>
                <w:szCs w:val="18"/>
              </w:rPr>
              <w:t>24(11,3%)</w:t>
            </w:r>
          </w:p>
        </w:tc>
        <w:tc>
          <w:tcPr>
            <w:tcW w:w="993" w:type="dxa"/>
          </w:tcPr>
          <w:p w:rsidR="00825BC2" w:rsidRPr="007E43D8" w:rsidRDefault="00825BC2" w:rsidP="00825BC2">
            <w:pPr>
              <w:jc w:val="both"/>
              <w:rPr>
                <w:sz w:val="18"/>
                <w:szCs w:val="18"/>
              </w:rPr>
            </w:pPr>
            <w:r w:rsidRPr="007E43D8">
              <w:rPr>
                <w:sz w:val="18"/>
                <w:szCs w:val="18"/>
              </w:rPr>
              <w:t>13(6,1%)</w:t>
            </w:r>
          </w:p>
        </w:tc>
        <w:tc>
          <w:tcPr>
            <w:tcW w:w="1559" w:type="dxa"/>
          </w:tcPr>
          <w:p w:rsidR="00825BC2" w:rsidRPr="007E43D8" w:rsidRDefault="00825BC2" w:rsidP="00825BC2">
            <w:pPr>
              <w:jc w:val="both"/>
              <w:rPr>
                <w:sz w:val="18"/>
                <w:szCs w:val="18"/>
                <w:lang w:val="en-US"/>
              </w:rPr>
            </w:pPr>
            <w:r w:rsidRPr="007E43D8">
              <w:rPr>
                <w:sz w:val="18"/>
                <w:szCs w:val="18"/>
              </w:rPr>
              <w:t>37(17,59%)</w:t>
            </w:r>
          </w:p>
        </w:tc>
      </w:tr>
      <w:tr w:rsidR="00825BC2" w:rsidRPr="00884380" w:rsidTr="00825BC2">
        <w:trPr>
          <w:cantSplit/>
          <w:trHeight w:val="331"/>
        </w:trPr>
        <w:tc>
          <w:tcPr>
            <w:tcW w:w="1384" w:type="dxa"/>
          </w:tcPr>
          <w:p w:rsidR="00825BC2" w:rsidRPr="007E43D8" w:rsidRDefault="00825BC2" w:rsidP="00825BC2">
            <w:pPr>
              <w:jc w:val="both"/>
              <w:rPr>
                <w:sz w:val="18"/>
                <w:szCs w:val="18"/>
              </w:rPr>
            </w:pPr>
            <w:r w:rsidRPr="007E43D8">
              <w:rPr>
                <w:sz w:val="18"/>
                <w:szCs w:val="18"/>
              </w:rPr>
              <w:t>АПП</w:t>
            </w:r>
          </w:p>
        </w:tc>
        <w:tc>
          <w:tcPr>
            <w:tcW w:w="1134" w:type="dxa"/>
          </w:tcPr>
          <w:p w:rsidR="00825BC2" w:rsidRPr="007E43D8" w:rsidRDefault="00825BC2" w:rsidP="00825BC2">
            <w:pPr>
              <w:jc w:val="both"/>
              <w:rPr>
                <w:sz w:val="18"/>
                <w:szCs w:val="18"/>
              </w:rPr>
            </w:pPr>
            <w:r w:rsidRPr="007E43D8">
              <w:rPr>
                <w:sz w:val="18"/>
                <w:szCs w:val="18"/>
              </w:rPr>
              <w:t>188(62,7%)</w:t>
            </w:r>
          </w:p>
        </w:tc>
        <w:tc>
          <w:tcPr>
            <w:tcW w:w="1134" w:type="dxa"/>
          </w:tcPr>
          <w:p w:rsidR="00825BC2" w:rsidRPr="005F53F2" w:rsidRDefault="00825BC2" w:rsidP="00825BC2">
            <w:pPr>
              <w:jc w:val="both"/>
              <w:rPr>
                <w:sz w:val="18"/>
                <w:szCs w:val="18"/>
              </w:rPr>
            </w:pPr>
            <w:r w:rsidRPr="005F53F2">
              <w:rPr>
                <w:sz w:val="18"/>
                <w:szCs w:val="18"/>
              </w:rPr>
              <w:t>137(64,6%)</w:t>
            </w:r>
          </w:p>
        </w:tc>
        <w:tc>
          <w:tcPr>
            <w:tcW w:w="851" w:type="dxa"/>
          </w:tcPr>
          <w:p w:rsidR="00825BC2" w:rsidRPr="00884380" w:rsidRDefault="00825BC2" w:rsidP="00825BC2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825BC2" w:rsidRPr="0041521C" w:rsidRDefault="00825BC2" w:rsidP="00825BC2">
            <w:pPr>
              <w:jc w:val="both"/>
              <w:rPr>
                <w:sz w:val="18"/>
                <w:szCs w:val="18"/>
              </w:rPr>
            </w:pPr>
            <w:r w:rsidRPr="0041521C">
              <w:rPr>
                <w:sz w:val="18"/>
                <w:szCs w:val="18"/>
              </w:rPr>
              <w:t>72(52.</w:t>
            </w:r>
            <w:r>
              <w:rPr>
                <w:sz w:val="18"/>
                <w:szCs w:val="18"/>
              </w:rPr>
              <w:t>6</w:t>
            </w:r>
            <w:r w:rsidRPr="0041521C">
              <w:rPr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825BC2" w:rsidRPr="0041521C" w:rsidRDefault="00825BC2" w:rsidP="00825BC2">
            <w:pPr>
              <w:jc w:val="both"/>
              <w:rPr>
                <w:sz w:val="18"/>
                <w:szCs w:val="18"/>
              </w:rPr>
            </w:pPr>
            <w:r w:rsidRPr="0041521C">
              <w:rPr>
                <w:sz w:val="18"/>
                <w:szCs w:val="18"/>
              </w:rPr>
              <w:t>21(</w:t>
            </w:r>
            <w:r>
              <w:rPr>
                <w:sz w:val="18"/>
                <w:szCs w:val="18"/>
              </w:rPr>
              <w:t>15,3</w:t>
            </w:r>
            <w:r w:rsidRPr="0041521C">
              <w:rPr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825BC2" w:rsidRPr="0041521C" w:rsidRDefault="00825BC2" w:rsidP="00825BC2">
            <w:pPr>
              <w:jc w:val="both"/>
              <w:rPr>
                <w:sz w:val="18"/>
                <w:szCs w:val="18"/>
              </w:rPr>
            </w:pPr>
            <w:r w:rsidRPr="0041521C">
              <w:rPr>
                <w:sz w:val="18"/>
                <w:szCs w:val="18"/>
              </w:rPr>
              <w:t>13(</w:t>
            </w:r>
            <w:r>
              <w:rPr>
                <w:sz w:val="18"/>
                <w:szCs w:val="18"/>
              </w:rPr>
              <w:t>9.5</w:t>
            </w:r>
            <w:r w:rsidRPr="0041521C">
              <w:rPr>
                <w:sz w:val="18"/>
                <w:szCs w:val="18"/>
              </w:rPr>
              <w:t>%)</w:t>
            </w:r>
          </w:p>
        </w:tc>
        <w:tc>
          <w:tcPr>
            <w:tcW w:w="1559" w:type="dxa"/>
          </w:tcPr>
          <w:p w:rsidR="00825BC2" w:rsidRPr="005F53F2" w:rsidRDefault="00825BC2" w:rsidP="00825BC2">
            <w:pPr>
              <w:jc w:val="both"/>
              <w:rPr>
                <w:sz w:val="18"/>
                <w:szCs w:val="18"/>
              </w:rPr>
            </w:pPr>
            <w:r w:rsidRPr="005F53F2">
              <w:rPr>
                <w:sz w:val="18"/>
                <w:szCs w:val="18"/>
              </w:rPr>
              <w:t>31(</w:t>
            </w:r>
            <w:r>
              <w:rPr>
                <w:sz w:val="18"/>
                <w:szCs w:val="18"/>
              </w:rPr>
              <w:t>22.6</w:t>
            </w:r>
            <w:r w:rsidRPr="005F53F2">
              <w:rPr>
                <w:sz w:val="18"/>
                <w:szCs w:val="18"/>
              </w:rPr>
              <w:t>%)</w:t>
            </w:r>
          </w:p>
        </w:tc>
      </w:tr>
      <w:tr w:rsidR="00825BC2" w:rsidRPr="00884380" w:rsidTr="00825BC2">
        <w:trPr>
          <w:cantSplit/>
          <w:trHeight w:val="293"/>
        </w:trPr>
        <w:tc>
          <w:tcPr>
            <w:tcW w:w="1384" w:type="dxa"/>
          </w:tcPr>
          <w:p w:rsidR="00825BC2" w:rsidRPr="007E43D8" w:rsidRDefault="00825BC2" w:rsidP="00825BC2">
            <w:pPr>
              <w:jc w:val="both"/>
              <w:rPr>
                <w:sz w:val="18"/>
                <w:szCs w:val="18"/>
              </w:rPr>
            </w:pPr>
            <w:r w:rsidRPr="007E43D8">
              <w:rPr>
                <w:sz w:val="18"/>
                <w:szCs w:val="18"/>
              </w:rPr>
              <w:t>КС</w:t>
            </w:r>
          </w:p>
        </w:tc>
        <w:tc>
          <w:tcPr>
            <w:tcW w:w="1134" w:type="dxa"/>
          </w:tcPr>
          <w:p w:rsidR="00825BC2" w:rsidRPr="007E43D8" w:rsidRDefault="00825BC2" w:rsidP="00825BC2">
            <w:pPr>
              <w:jc w:val="both"/>
              <w:rPr>
                <w:sz w:val="18"/>
                <w:szCs w:val="18"/>
              </w:rPr>
            </w:pPr>
            <w:r w:rsidRPr="007E43D8">
              <w:rPr>
                <w:sz w:val="18"/>
                <w:szCs w:val="18"/>
              </w:rPr>
              <w:t>104(34,7%)</w:t>
            </w:r>
          </w:p>
        </w:tc>
        <w:tc>
          <w:tcPr>
            <w:tcW w:w="1134" w:type="dxa"/>
          </w:tcPr>
          <w:p w:rsidR="00825BC2" w:rsidRPr="005F53F2" w:rsidRDefault="00825BC2" w:rsidP="00825BC2">
            <w:pPr>
              <w:jc w:val="both"/>
              <w:rPr>
                <w:sz w:val="18"/>
                <w:szCs w:val="18"/>
              </w:rPr>
            </w:pPr>
            <w:r w:rsidRPr="005F53F2">
              <w:rPr>
                <w:sz w:val="18"/>
                <w:szCs w:val="18"/>
              </w:rPr>
              <w:t>70(33%)</w:t>
            </w:r>
          </w:p>
        </w:tc>
        <w:tc>
          <w:tcPr>
            <w:tcW w:w="851" w:type="dxa"/>
          </w:tcPr>
          <w:p w:rsidR="00825BC2" w:rsidRPr="00884380" w:rsidRDefault="00825BC2" w:rsidP="00825BC2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825BC2" w:rsidRPr="0041521C" w:rsidRDefault="00825BC2" w:rsidP="00825BC2">
            <w:pPr>
              <w:jc w:val="both"/>
              <w:rPr>
                <w:sz w:val="18"/>
                <w:szCs w:val="18"/>
              </w:rPr>
            </w:pPr>
            <w:r w:rsidRPr="0041521C">
              <w:rPr>
                <w:sz w:val="18"/>
                <w:szCs w:val="18"/>
              </w:rPr>
              <w:t>63(</w:t>
            </w:r>
            <w:r>
              <w:rPr>
                <w:sz w:val="18"/>
                <w:szCs w:val="18"/>
              </w:rPr>
              <w:t>90,0</w:t>
            </w:r>
            <w:r w:rsidRPr="0041521C">
              <w:rPr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825BC2" w:rsidRPr="0041521C" w:rsidRDefault="00825BC2" w:rsidP="00825BC2">
            <w:pPr>
              <w:jc w:val="both"/>
              <w:rPr>
                <w:sz w:val="18"/>
                <w:szCs w:val="18"/>
              </w:rPr>
            </w:pPr>
            <w:r w:rsidRPr="0041521C">
              <w:rPr>
                <w:sz w:val="18"/>
                <w:szCs w:val="18"/>
              </w:rPr>
              <w:t>3(</w:t>
            </w:r>
            <w:r>
              <w:rPr>
                <w:sz w:val="18"/>
                <w:szCs w:val="18"/>
              </w:rPr>
              <w:t>4.3</w:t>
            </w:r>
            <w:r w:rsidRPr="0041521C">
              <w:rPr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825BC2" w:rsidRPr="0041521C" w:rsidRDefault="00825BC2" w:rsidP="00825BC2">
            <w:pPr>
              <w:jc w:val="both"/>
              <w:rPr>
                <w:sz w:val="18"/>
                <w:szCs w:val="18"/>
              </w:rPr>
            </w:pPr>
            <w:r w:rsidRPr="0041521C">
              <w:rPr>
                <w:sz w:val="18"/>
                <w:szCs w:val="18"/>
              </w:rPr>
              <w:t>-----------</w:t>
            </w:r>
          </w:p>
        </w:tc>
        <w:tc>
          <w:tcPr>
            <w:tcW w:w="1559" w:type="dxa"/>
          </w:tcPr>
          <w:p w:rsidR="00825BC2" w:rsidRPr="005F53F2" w:rsidRDefault="00825BC2" w:rsidP="00825BC2">
            <w:pPr>
              <w:jc w:val="both"/>
              <w:rPr>
                <w:sz w:val="18"/>
                <w:szCs w:val="18"/>
              </w:rPr>
            </w:pPr>
            <w:r w:rsidRPr="005F53F2">
              <w:rPr>
                <w:sz w:val="18"/>
                <w:szCs w:val="18"/>
              </w:rPr>
              <w:t>4(</w:t>
            </w:r>
            <w:r>
              <w:rPr>
                <w:sz w:val="18"/>
                <w:szCs w:val="18"/>
              </w:rPr>
              <w:t>5,7</w:t>
            </w:r>
            <w:r w:rsidRPr="005F53F2">
              <w:rPr>
                <w:sz w:val="18"/>
                <w:szCs w:val="18"/>
              </w:rPr>
              <w:t>%)</w:t>
            </w:r>
          </w:p>
        </w:tc>
      </w:tr>
      <w:tr w:rsidR="00825BC2" w:rsidRPr="00884380" w:rsidTr="00825BC2">
        <w:trPr>
          <w:cantSplit/>
          <w:trHeight w:val="256"/>
        </w:trPr>
        <w:tc>
          <w:tcPr>
            <w:tcW w:w="1384" w:type="dxa"/>
          </w:tcPr>
          <w:p w:rsidR="00825BC2" w:rsidRPr="007E43D8" w:rsidRDefault="00825BC2" w:rsidP="00825BC2">
            <w:pPr>
              <w:jc w:val="both"/>
              <w:rPr>
                <w:sz w:val="18"/>
                <w:szCs w:val="18"/>
              </w:rPr>
            </w:pPr>
            <w:r w:rsidRPr="007E43D8">
              <w:rPr>
                <w:sz w:val="18"/>
                <w:szCs w:val="18"/>
              </w:rPr>
              <w:t>ДС</w:t>
            </w:r>
          </w:p>
        </w:tc>
        <w:tc>
          <w:tcPr>
            <w:tcW w:w="1134" w:type="dxa"/>
          </w:tcPr>
          <w:p w:rsidR="00825BC2" w:rsidRPr="007E43D8" w:rsidRDefault="00825BC2" w:rsidP="00825BC2">
            <w:pPr>
              <w:jc w:val="both"/>
              <w:rPr>
                <w:sz w:val="18"/>
                <w:szCs w:val="18"/>
              </w:rPr>
            </w:pPr>
            <w:r w:rsidRPr="007E43D8">
              <w:rPr>
                <w:sz w:val="18"/>
                <w:szCs w:val="18"/>
              </w:rPr>
              <w:t>1(0,3%)</w:t>
            </w:r>
          </w:p>
        </w:tc>
        <w:tc>
          <w:tcPr>
            <w:tcW w:w="1134" w:type="dxa"/>
          </w:tcPr>
          <w:p w:rsidR="00825BC2" w:rsidRPr="005F53F2" w:rsidRDefault="00825BC2" w:rsidP="00825BC2">
            <w:pPr>
              <w:jc w:val="both"/>
              <w:rPr>
                <w:sz w:val="18"/>
                <w:szCs w:val="18"/>
              </w:rPr>
            </w:pPr>
            <w:r w:rsidRPr="005F53F2">
              <w:rPr>
                <w:sz w:val="18"/>
                <w:szCs w:val="18"/>
              </w:rPr>
              <w:t>1(0.5%)</w:t>
            </w:r>
          </w:p>
        </w:tc>
        <w:tc>
          <w:tcPr>
            <w:tcW w:w="851" w:type="dxa"/>
          </w:tcPr>
          <w:p w:rsidR="00825BC2" w:rsidRPr="00884380" w:rsidRDefault="00825BC2" w:rsidP="00825BC2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825BC2" w:rsidRPr="0041521C" w:rsidRDefault="00825BC2" w:rsidP="00825BC2">
            <w:pPr>
              <w:jc w:val="both"/>
              <w:rPr>
                <w:sz w:val="18"/>
                <w:szCs w:val="18"/>
              </w:rPr>
            </w:pPr>
            <w:r w:rsidRPr="0041521C">
              <w:rPr>
                <w:sz w:val="18"/>
                <w:szCs w:val="18"/>
              </w:rPr>
              <w:t>------------</w:t>
            </w:r>
          </w:p>
        </w:tc>
        <w:tc>
          <w:tcPr>
            <w:tcW w:w="1134" w:type="dxa"/>
          </w:tcPr>
          <w:p w:rsidR="00825BC2" w:rsidRPr="0041521C" w:rsidRDefault="00825BC2" w:rsidP="00825BC2">
            <w:pPr>
              <w:jc w:val="both"/>
              <w:rPr>
                <w:sz w:val="18"/>
                <w:szCs w:val="18"/>
              </w:rPr>
            </w:pPr>
            <w:r w:rsidRPr="0041521C">
              <w:rPr>
                <w:sz w:val="18"/>
                <w:szCs w:val="18"/>
              </w:rPr>
              <w:t>----------</w:t>
            </w:r>
          </w:p>
        </w:tc>
        <w:tc>
          <w:tcPr>
            <w:tcW w:w="993" w:type="dxa"/>
          </w:tcPr>
          <w:p w:rsidR="00825BC2" w:rsidRPr="0041521C" w:rsidRDefault="00825BC2" w:rsidP="00825BC2">
            <w:pPr>
              <w:jc w:val="both"/>
              <w:rPr>
                <w:sz w:val="18"/>
                <w:szCs w:val="18"/>
              </w:rPr>
            </w:pPr>
            <w:r w:rsidRPr="0041521C">
              <w:rPr>
                <w:sz w:val="18"/>
                <w:szCs w:val="18"/>
              </w:rPr>
              <w:t>------------</w:t>
            </w:r>
          </w:p>
        </w:tc>
        <w:tc>
          <w:tcPr>
            <w:tcW w:w="1559" w:type="dxa"/>
          </w:tcPr>
          <w:p w:rsidR="00825BC2" w:rsidRPr="005F53F2" w:rsidRDefault="00825BC2" w:rsidP="00825BC2">
            <w:pPr>
              <w:jc w:val="both"/>
              <w:rPr>
                <w:sz w:val="18"/>
                <w:szCs w:val="18"/>
              </w:rPr>
            </w:pPr>
            <w:r w:rsidRPr="005F53F2">
              <w:rPr>
                <w:sz w:val="18"/>
                <w:szCs w:val="18"/>
              </w:rPr>
              <w:t>1(</w:t>
            </w:r>
            <w:r>
              <w:rPr>
                <w:sz w:val="18"/>
                <w:szCs w:val="18"/>
              </w:rPr>
              <w:t>100</w:t>
            </w:r>
            <w:r w:rsidRPr="005F53F2">
              <w:rPr>
                <w:sz w:val="18"/>
                <w:szCs w:val="18"/>
              </w:rPr>
              <w:t>%)</w:t>
            </w:r>
          </w:p>
        </w:tc>
      </w:tr>
      <w:tr w:rsidR="00825BC2" w:rsidRPr="00884380" w:rsidTr="00825BC2">
        <w:trPr>
          <w:cantSplit/>
          <w:trHeight w:val="287"/>
        </w:trPr>
        <w:tc>
          <w:tcPr>
            <w:tcW w:w="1384" w:type="dxa"/>
          </w:tcPr>
          <w:p w:rsidR="00825BC2" w:rsidRPr="007E43D8" w:rsidRDefault="00825BC2" w:rsidP="00825BC2">
            <w:pPr>
              <w:jc w:val="both"/>
              <w:rPr>
                <w:sz w:val="18"/>
                <w:szCs w:val="18"/>
              </w:rPr>
            </w:pPr>
            <w:r w:rsidRPr="007E43D8">
              <w:rPr>
                <w:sz w:val="18"/>
                <w:szCs w:val="18"/>
              </w:rPr>
              <w:t>СМП</w:t>
            </w:r>
          </w:p>
        </w:tc>
        <w:tc>
          <w:tcPr>
            <w:tcW w:w="1134" w:type="dxa"/>
          </w:tcPr>
          <w:p w:rsidR="00825BC2" w:rsidRPr="007E43D8" w:rsidRDefault="00825BC2" w:rsidP="00825BC2">
            <w:pPr>
              <w:jc w:val="both"/>
              <w:rPr>
                <w:sz w:val="18"/>
                <w:szCs w:val="18"/>
              </w:rPr>
            </w:pPr>
            <w:r w:rsidRPr="007E43D8">
              <w:rPr>
                <w:sz w:val="18"/>
                <w:szCs w:val="18"/>
              </w:rPr>
              <w:t>7 (2,3%)</w:t>
            </w:r>
          </w:p>
        </w:tc>
        <w:tc>
          <w:tcPr>
            <w:tcW w:w="1134" w:type="dxa"/>
          </w:tcPr>
          <w:p w:rsidR="00825BC2" w:rsidRPr="005F53F2" w:rsidRDefault="00825BC2" w:rsidP="00825BC2">
            <w:pPr>
              <w:jc w:val="both"/>
              <w:rPr>
                <w:sz w:val="18"/>
                <w:szCs w:val="18"/>
              </w:rPr>
            </w:pPr>
            <w:r w:rsidRPr="005F53F2">
              <w:rPr>
                <w:sz w:val="18"/>
                <w:szCs w:val="18"/>
              </w:rPr>
              <w:t>4(1,8%)</w:t>
            </w:r>
          </w:p>
        </w:tc>
        <w:tc>
          <w:tcPr>
            <w:tcW w:w="851" w:type="dxa"/>
          </w:tcPr>
          <w:p w:rsidR="00825BC2" w:rsidRPr="00884380" w:rsidRDefault="00825BC2" w:rsidP="00825BC2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825BC2" w:rsidRPr="0041521C" w:rsidRDefault="00825BC2" w:rsidP="00825BC2">
            <w:pPr>
              <w:jc w:val="both"/>
              <w:rPr>
                <w:sz w:val="18"/>
                <w:szCs w:val="18"/>
              </w:rPr>
            </w:pPr>
            <w:r w:rsidRPr="0041521C">
              <w:rPr>
                <w:sz w:val="18"/>
                <w:szCs w:val="18"/>
              </w:rPr>
              <w:t>3 (</w:t>
            </w:r>
            <w:r>
              <w:rPr>
                <w:sz w:val="18"/>
                <w:szCs w:val="18"/>
              </w:rPr>
              <w:t>75</w:t>
            </w:r>
            <w:r w:rsidRPr="0041521C">
              <w:rPr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825BC2" w:rsidRPr="0041521C" w:rsidRDefault="00825BC2" w:rsidP="00825BC2">
            <w:pPr>
              <w:jc w:val="both"/>
              <w:rPr>
                <w:sz w:val="18"/>
                <w:szCs w:val="18"/>
              </w:rPr>
            </w:pPr>
            <w:r w:rsidRPr="0041521C">
              <w:rPr>
                <w:sz w:val="18"/>
                <w:szCs w:val="18"/>
              </w:rPr>
              <w:t>_______</w:t>
            </w:r>
          </w:p>
        </w:tc>
        <w:tc>
          <w:tcPr>
            <w:tcW w:w="993" w:type="dxa"/>
          </w:tcPr>
          <w:p w:rsidR="00825BC2" w:rsidRPr="0041521C" w:rsidRDefault="00825BC2" w:rsidP="00825BC2">
            <w:pPr>
              <w:jc w:val="both"/>
              <w:rPr>
                <w:sz w:val="18"/>
                <w:szCs w:val="18"/>
              </w:rPr>
            </w:pPr>
            <w:r w:rsidRPr="0041521C">
              <w:rPr>
                <w:sz w:val="18"/>
                <w:szCs w:val="18"/>
              </w:rPr>
              <w:t>------------</w:t>
            </w:r>
          </w:p>
        </w:tc>
        <w:tc>
          <w:tcPr>
            <w:tcW w:w="1559" w:type="dxa"/>
          </w:tcPr>
          <w:p w:rsidR="00825BC2" w:rsidRPr="005F53F2" w:rsidRDefault="00825BC2" w:rsidP="00825BC2">
            <w:pPr>
              <w:jc w:val="both"/>
              <w:rPr>
                <w:sz w:val="18"/>
                <w:szCs w:val="18"/>
              </w:rPr>
            </w:pPr>
            <w:r w:rsidRPr="005F53F2">
              <w:rPr>
                <w:sz w:val="18"/>
                <w:szCs w:val="18"/>
              </w:rPr>
              <w:t>1(</w:t>
            </w:r>
            <w:r>
              <w:rPr>
                <w:sz w:val="18"/>
                <w:szCs w:val="18"/>
              </w:rPr>
              <w:t>25</w:t>
            </w:r>
            <w:r w:rsidRPr="005F53F2">
              <w:rPr>
                <w:sz w:val="18"/>
                <w:szCs w:val="18"/>
              </w:rPr>
              <w:t>%)</w:t>
            </w:r>
          </w:p>
        </w:tc>
      </w:tr>
    </w:tbl>
    <w:p w:rsidR="00825BC2" w:rsidRPr="00884380" w:rsidRDefault="00825BC2" w:rsidP="00825BC2">
      <w:pPr>
        <w:spacing w:line="0" w:lineRule="atLeast"/>
        <w:ind w:firstLine="708"/>
        <w:jc w:val="both"/>
        <w:rPr>
          <w:sz w:val="27"/>
          <w:szCs w:val="28"/>
          <w:highlight w:val="yellow"/>
        </w:rPr>
      </w:pPr>
    </w:p>
    <w:p w:rsidR="00825BC2" w:rsidRDefault="00825BC2" w:rsidP="00825BC2">
      <w:pPr>
        <w:ind w:firstLine="708"/>
        <w:contextualSpacing/>
        <w:jc w:val="both"/>
        <w:rPr>
          <w:sz w:val="27"/>
          <w:szCs w:val="28"/>
        </w:rPr>
      </w:pPr>
    </w:p>
    <w:p w:rsidR="00825BC2" w:rsidRPr="00F32E5D" w:rsidRDefault="00825BC2" w:rsidP="00825BC2">
      <w:pPr>
        <w:spacing w:line="0" w:lineRule="atLeast"/>
        <w:ind w:firstLine="709"/>
        <w:jc w:val="both"/>
        <w:rPr>
          <w:sz w:val="27"/>
          <w:szCs w:val="28"/>
        </w:rPr>
      </w:pPr>
      <w:r w:rsidRPr="00F32E5D">
        <w:rPr>
          <w:sz w:val="27"/>
          <w:szCs w:val="28"/>
        </w:rPr>
        <w:lastRenderedPageBreak/>
        <w:t>В разрезе медицинских организаций наибольший процент обоснованных жалоб отмечен:</w:t>
      </w:r>
    </w:p>
    <w:p w:rsidR="00825BC2" w:rsidRPr="00F32E5D" w:rsidRDefault="00825BC2" w:rsidP="00825BC2">
      <w:pPr>
        <w:spacing w:line="0" w:lineRule="atLeast"/>
        <w:jc w:val="both"/>
        <w:rPr>
          <w:sz w:val="27"/>
          <w:highlight w:val="yellow"/>
        </w:rPr>
      </w:pPr>
      <w:r w:rsidRPr="00F32E5D">
        <w:rPr>
          <w:sz w:val="27"/>
          <w:szCs w:val="28"/>
        </w:rPr>
        <w:t xml:space="preserve">- по г. Хабаровску: </w:t>
      </w:r>
      <w:r w:rsidRPr="00FB39F7">
        <w:rPr>
          <w:sz w:val="27"/>
          <w:szCs w:val="28"/>
        </w:rPr>
        <w:t xml:space="preserve">КГБУЗ ГП № 11 Хабаровска </w:t>
      </w:r>
      <w:r w:rsidRPr="00F32E5D">
        <w:rPr>
          <w:sz w:val="27"/>
          <w:szCs w:val="28"/>
        </w:rPr>
        <w:t xml:space="preserve">(84,6%); </w:t>
      </w:r>
      <w:r w:rsidRPr="00F32E5D">
        <w:rPr>
          <w:sz w:val="27"/>
        </w:rPr>
        <w:t>КГБУЗ «ККЦО» (78,9%); КГБУЗ «ГП № 7»</w:t>
      </w:r>
      <w:r>
        <w:rPr>
          <w:sz w:val="27"/>
        </w:rPr>
        <w:t xml:space="preserve"> в составе </w:t>
      </w:r>
      <w:r>
        <w:rPr>
          <w:sz w:val="27"/>
          <w:szCs w:val="28"/>
        </w:rPr>
        <w:t>КГБУЗ ГП ЖД района</w:t>
      </w:r>
      <w:r w:rsidRPr="00F32E5D">
        <w:rPr>
          <w:sz w:val="27"/>
        </w:rPr>
        <w:t xml:space="preserve"> (75%); </w:t>
      </w:r>
      <w:r w:rsidRPr="00FB39F7">
        <w:rPr>
          <w:sz w:val="27"/>
        </w:rPr>
        <w:t xml:space="preserve">КГБУЗ ККБ имени С.И. Сергеева </w:t>
      </w:r>
      <w:r w:rsidRPr="00F32E5D">
        <w:rPr>
          <w:sz w:val="27"/>
        </w:rPr>
        <w:t xml:space="preserve">(70%); </w:t>
      </w:r>
      <w:r w:rsidRPr="00FB39F7">
        <w:rPr>
          <w:sz w:val="27"/>
        </w:rPr>
        <w:t xml:space="preserve">КГБУЗ ГП 16 Хабаровска </w:t>
      </w:r>
      <w:r w:rsidRPr="00F32E5D">
        <w:rPr>
          <w:sz w:val="27"/>
          <w:szCs w:val="28"/>
        </w:rPr>
        <w:t>(68,4%);</w:t>
      </w:r>
      <w:r w:rsidRPr="00F32E5D">
        <w:t xml:space="preserve"> </w:t>
      </w:r>
      <w:r w:rsidRPr="00F32E5D">
        <w:rPr>
          <w:sz w:val="27"/>
        </w:rPr>
        <w:t>КГБУЗ «ГКП № 3» (63,6%)</w:t>
      </w:r>
      <w:r>
        <w:rPr>
          <w:sz w:val="27"/>
        </w:rPr>
        <w:t>;</w:t>
      </w:r>
      <w:r w:rsidRPr="000A7F1A">
        <w:t xml:space="preserve"> </w:t>
      </w:r>
      <w:r w:rsidRPr="000A7F1A">
        <w:rPr>
          <w:sz w:val="27"/>
        </w:rPr>
        <w:t>КГБУЗ «ККБ» имени профессора О.В. Владимирцева (61,5%).</w:t>
      </w:r>
    </w:p>
    <w:p w:rsidR="00825BC2" w:rsidRPr="003E70F1" w:rsidRDefault="00825BC2" w:rsidP="00825BC2">
      <w:pPr>
        <w:spacing w:line="0" w:lineRule="atLeast"/>
        <w:jc w:val="both"/>
        <w:rPr>
          <w:sz w:val="27"/>
        </w:rPr>
      </w:pPr>
      <w:r w:rsidRPr="003E70F1">
        <w:rPr>
          <w:sz w:val="27"/>
        </w:rPr>
        <w:t xml:space="preserve">- по г. Комсомольску – на – Амуре: КГБУЗ «ДГБ» (100%); </w:t>
      </w:r>
      <w:r w:rsidRPr="00FB39F7">
        <w:rPr>
          <w:sz w:val="27"/>
        </w:rPr>
        <w:t xml:space="preserve">КГБУЗ </w:t>
      </w:r>
      <w:r>
        <w:rPr>
          <w:sz w:val="27"/>
        </w:rPr>
        <w:t>«</w:t>
      </w:r>
      <w:r w:rsidRPr="00FB39F7">
        <w:rPr>
          <w:sz w:val="27"/>
        </w:rPr>
        <w:t>Городская больница № 7</w:t>
      </w:r>
      <w:r>
        <w:rPr>
          <w:sz w:val="27"/>
        </w:rPr>
        <w:t>»</w:t>
      </w:r>
      <w:r w:rsidRPr="00FB39F7">
        <w:rPr>
          <w:sz w:val="27"/>
        </w:rPr>
        <w:t xml:space="preserve"> </w:t>
      </w:r>
      <w:r w:rsidRPr="003E70F1">
        <w:rPr>
          <w:sz w:val="27"/>
        </w:rPr>
        <w:t xml:space="preserve">(82,6%); </w:t>
      </w:r>
      <w:r w:rsidRPr="00FB39F7">
        <w:rPr>
          <w:sz w:val="27"/>
        </w:rPr>
        <w:t xml:space="preserve">КГБУЗ </w:t>
      </w:r>
      <w:r>
        <w:rPr>
          <w:sz w:val="27"/>
        </w:rPr>
        <w:t>«</w:t>
      </w:r>
      <w:r w:rsidRPr="00FB39F7">
        <w:rPr>
          <w:sz w:val="27"/>
        </w:rPr>
        <w:t>Городская больница</w:t>
      </w:r>
      <w:r>
        <w:rPr>
          <w:sz w:val="27"/>
        </w:rPr>
        <w:t>»</w:t>
      </w:r>
      <w:r w:rsidRPr="00FB39F7">
        <w:rPr>
          <w:sz w:val="27"/>
        </w:rPr>
        <w:t xml:space="preserve"> имени М.И. Шевчук </w:t>
      </w:r>
      <w:r w:rsidRPr="003E70F1">
        <w:rPr>
          <w:sz w:val="27"/>
        </w:rPr>
        <w:t xml:space="preserve">(78,3%); </w:t>
      </w:r>
      <w:r w:rsidRPr="00FB39F7">
        <w:rPr>
          <w:sz w:val="27"/>
        </w:rPr>
        <w:t xml:space="preserve">КГБУЗ </w:t>
      </w:r>
      <w:r>
        <w:rPr>
          <w:sz w:val="27"/>
        </w:rPr>
        <w:t>«</w:t>
      </w:r>
      <w:r w:rsidRPr="00FB39F7">
        <w:rPr>
          <w:sz w:val="27"/>
        </w:rPr>
        <w:t>Городская больница</w:t>
      </w:r>
      <w:r>
        <w:rPr>
          <w:sz w:val="27"/>
        </w:rPr>
        <w:t>»</w:t>
      </w:r>
      <w:r w:rsidRPr="00FB39F7">
        <w:rPr>
          <w:sz w:val="27"/>
        </w:rPr>
        <w:t xml:space="preserve"> имени А.В. Шульмана </w:t>
      </w:r>
      <w:r w:rsidRPr="003E70F1">
        <w:rPr>
          <w:sz w:val="27"/>
        </w:rPr>
        <w:t>(62,5%).</w:t>
      </w:r>
    </w:p>
    <w:p w:rsidR="00825BC2" w:rsidRPr="00B23349" w:rsidRDefault="00825BC2" w:rsidP="00825BC2">
      <w:pPr>
        <w:spacing w:line="0" w:lineRule="atLeast"/>
        <w:jc w:val="both"/>
        <w:rPr>
          <w:sz w:val="27"/>
        </w:rPr>
      </w:pPr>
      <w:r w:rsidRPr="00B23349">
        <w:rPr>
          <w:sz w:val="27"/>
        </w:rPr>
        <w:t xml:space="preserve"> - по Хабаровскому краю: КГБУЗ «Николаевская ЦРБ» (100%).</w:t>
      </w:r>
    </w:p>
    <w:p w:rsidR="00C53DBD" w:rsidRDefault="00825BC2" w:rsidP="00825BC2">
      <w:pPr>
        <w:spacing w:line="0" w:lineRule="atLeast"/>
        <w:ind w:firstLine="709"/>
        <w:jc w:val="both"/>
        <w:rPr>
          <w:sz w:val="27"/>
          <w:szCs w:val="28"/>
        </w:rPr>
      </w:pPr>
      <w:r w:rsidRPr="00B23349">
        <w:rPr>
          <w:sz w:val="27"/>
          <w:szCs w:val="28"/>
        </w:rPr>
        <w:t>По всем жалобам СМО и ХКФОМС организовано проведение ЭКМП или МЭЭ, по результатам проведенных контрольно-экспертных мероприятий выявлены дефекты оказания медицинской помощи в 7</w:t>
      </w:r>
      <w:r w:rsidR="00FE6DA7">
        <w:rPr>
          <w:sz w:val="27"/>
          <w:szCs w:val="28"/>
        </w:rPr>
        <w:t>1</w:t>
      </w:r>
      <w:r w:rsidRPr="00B23349">
        <w:rPr>
          <w:sz w:val="27"/>
          <w:szCs w:val="28"/>
        </w:rPr>
        <w:t>% случа</w:t>
      </w:r>
      <w:r w:rsidR="00FE6DA7">
        <w:rPr>
          <w:sz w:val="27"/>
          <w:szCs w:val="28"/>
        </w:rPr>
        <w:t>ев</w:t>
      </w:r>
      <w:r w:rsidRPr="00B23349">
        <w:rPr>
          <w:sz w:val="27"/>
          <w:szCs w:val="28"/>
        </w:rPr>
        <w:t xml:space="preserve">, к медицинским организациям применены финансовые санкции. </w:t>
      </w:r>
    </w:p>
    <w:p w:rsidR="00825BC2" w:rsidRDefault="00825BC2" w:rsidP="00825BC2">
      <w:pPr>
        <w:spacing w:line="0" w:lineRule="atLeast"/>
        <w:ind w:firstLine="709"/>
        <w:jc w:val="both"/>
        <w:rPr>
          <w:sz w:val="27"/>
          <w:szCs w:val="28"/>
        </w:rPr>
      </w:pPr>
      <w:r w:rsidRPr="00B23349">
        <w:rPr>
          <w:sz w:val="27"/>
          <w:szCs w:val="28"/>
        </w:rPr>
        <w:t>Информация о результатах рассмотрения обоснованных жалоб довод</w:t>
      </w:r>
      <w:r w:rsidR="00C53DBD">
        <w:rPr>
          <w:sz w:val="27"/>
          <w:szCs w:val="28"/>
        </w:rPr>
        <w:t>и</w:t>
      </w:r>
      <w:r w:rsidRPr="00B23349">
        <w:rPr>
          <w:sz w:val="27"/>
          <w:szCs w:val="28"/>
        </w:rPr>
        <w:t xml:space="preserve">тся до сведения руководителей МО, а также направляется в </w:t>
      </w:r>
      <w:r w:rsidR="00FE6DA7">
        <w:rPr>
          <w:sz w:val="27"/>
          <w:szCs w:val="28"/>
        </w:rPr>
        <w:t>министерство здравоохранения Хабаровского края</w:t>
      </w:r>
      <w:r w:rsidRPr="00B23349">
        <w:rPr>
          <w:sz w:val="27"/>
          <w:szCs w:val="28"/>
        </w:rPr>
        <w:t xml:space="preserve"> и </w:t>
      </w:r>
      <w:r w:rsidR="008C62CA">
        <w:rPr>
          <w:sz w:val="27"/>
          <w:szCs w:val="28"/>
        </w:rPr>
        <w:t xml:space="preserve">в ТО </w:t>
      </w:r>
      <w:r w:rsidR="008C62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8C62CA" w:rsidRPr="008C62CA">
        <w:rPr>
          <w:sz w:val="28"/>
          <w:szCs w:val="28"/>
          <w:shd w:val="clear" w:color="auto" w:fill="FFFFFF"/>
        </w:rPr>
        <w:t>Федеральной службы по надзору в сфере здравоохранения по </w:t>
      </w:r>
      <w:r w:rsidR="008C62CA" w:rsidRPr="008C62CA">
        <w:rPr>
          <w:rStyle w:val="ae"/>
          <w:bCs/>
          <w:i w:val="0"/>
          <w:iCs w:val="0"/>
          <w:sz w:val="28"/>
          <w:szCs w:val="28"/>
          <w:shd w:val="clear" w:color="auto" w:fill="FFFFFF"/>
        </w:rPr>
        <w:t>Хабаровскому краю и ЕАО</w:t>
      </w:r>
      <w:r w:rsidR="008C62CA" w:rsidRPr="008C62CA">
        <w:rPr>
          <w:rStyle w:val="ae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 xml:space="preserve"> </w:t>
      </w:r>
      <w:r w:rsidRPr="00B23349">
        <w:rPr>
          <w:sz w:val="27"/>
          <w:szCs w:val="28"/>
        </w:rPr>
        <w:t xml:space="preserve">для принятия управленческих решений. </w:t>
      </w:r>
    </w:p>
    <w:p w:rsidR="00825BC2" w:rsidRDefault="00825BC2" w:rsidP="00825BC2">
      <w:pPr>
        <w:spacing w:line="0" w:lineRule="atLeast"/>
        <w:ind w:firstLine="709"/>
        <w:jc w:val="both"/>
        <w:rPr>
          <w:sz w:val="27"/>
          <w:szCs w:val="28"/>
        </w:rPr>
      </w:pPr>
      <w:r w:rsidRPr="00227484">
        <w:rPr>
          <w:sz w:val="27"/>
          <w:szCs w:val="28"/>
        </w:rPr>
        <w:t>Проведен анализ работы по устранению медицинскими организациями края нарушений</w:t>
      </w:r>
      <w:r w:rsidR="00C53DBD">
        <w:rPr>
          <w:sz w:val="27"/>
          <w:szCs w:val="28"/>
        </w:rPr>
        <w:t>,</w:t>
      </w:r>
      <w:r w:rsidRPr="00227484">
        <w:rPr>
          <w:sz w:val="27"/>
          <w:szCs w:val="28"/>
        </w:rPr>
        <w:t xml:space="preserve"> выявленных в ходе ЭКМП. По информации СМО планы мероприятий по устранению нарушений представлены 9 медицинскими организациями:</w:t>
      </w:r>
      <w:r>
        <w:rPr>
          <w:sz w:val="27"/>
          <w:szCs w:val="28"/>
        </w:rPr>
        <w:t xml:space="preserve">  </w:t>
      </w:r>
      <w:r w:rsidRPr="00FB39F7">
        <w:rPr>
          <w:sz w:val="27"/>
          <w:szCs w:val="28"/>
        </w:rPr>
        <w:t xml:space="preserve">КГБУЗ </w:t>
      </w:r>
      <w:r>
        <w:rPr>
          <w:sz w:val="27"/>
          <w:szCs w:val="28"/>
        </w:rPr>
        <w:t>«</w:t>
      </w:r>
      <w:r w:rsidRPr="00FB39F7">
        <w:rPr>
          <w:sz w:val="27"/>
          <w:szCs w:val="28"/>
        </w:rPr>
        <w:t>Городская больница</w:t>
      </w:r>
      <w:r>
        <w:rPr>
          <w:sz w:val="27"/>
          <w:szCs w:val="28"/>
        </w:rPr>
        <w:t>»</w:t>
      </w:r>
      <w:r w:rsidRPr="00FB39F7">
        <w:rPr>
          <w:sz w:val="27"/>
          <w:szCs w:val="28"/>
        </w:rPr>
        <w:t xml:space="preserve"> имени А.В. Шульмана</w:t>
      </w:r>
      <w:r>
        <w:rPr>
          <w:sz w:val="27"/>
        </w:rPr>
        <w:t xml:space="preserve">, </w:t>
      </w:r>
      <w:r w:rsidRPr="00FB39F7">
        <w:rPr>
          <w:sz w:val="27"/>
        </w:rPr>
        <w:t>КГБУЗ ГП 16 Хабаровска</w:t>
      </w:r>
      <w:r>
        <w:rPr>
          <w:sz w:val="27"/>
          <w:szCs w:val="28"/>
        </w:rPr>
        <w:t>, КГБУЗ ГП ЖД района, КГБУЗ ДГП 24 Хабаровска, ООО «</w:t>
      </w:r>
      <w:proofErr w:type="spellStart"/>
      <w:r>
        <w:rPr>
          <w:sz w:val="27"/>
          <w:szCs w:val="28"/>
        </w:rPr>
        <w:t>Б.Браун</w:t>
      </w:r>
      <w:proofErr w:type="spellEnd"/>
      <w:r>
        <w:rPr>
          <w:sz w:val="27"/>
          <w:szCs w:val="28"/>
        </w:rPr>
        <w:t xml:space="preserve"> </w:t>
      </w:r>
      <w:proofErr w:type="spellStart"/>
      <w:r>
        <w:rPr>
          <w:sz w:val="27"/>
          <w:szCs w:val="28"/>
        </w:rPr>
        <w:t>Авитум</w:t>
      </w:r>
      <w:proofErr w:type="spellEnd"/>
      <w:r>
        <w:rPr>
          <w:sz w:val="27"/>
          <w:szCs w:val="28"/>
        </w:rPr>
        <w:t xml:space="preserve"> </w:t>
      </w:r>
      <w:proofErr w:type="spellStart"/>
      <w:r>
        <w:rPr>
          <w:sz w:val="27"/>
          <w:szCs w:val="28"/>
        </w:rPr>
        <w:t>Руссланд</w:t>
      </w:r>
      <w:proofErr w:type="spellEnd"/>
      <w:r>
        <w:rPr>
          <w:sz w:val="27"/>
          <w:szCs w:val="28"/>
        </w:rPr>
        <w:t xml:space="preserve"> </w:t>
      </w:r>
      <w:proofErr w:type="spellStart"/>
      <w:r>
        <w:rPr>
          <w:sz w:val="27"/>
          <w:szCs w:val="28"/>
        </w:rPr>
        <w:t>Клиникс</w:t>
      </w:r>
      <w:proofErr w:type="spellEnd"/>
      <w:r>
        <w:rPr>
          <w:sz w:val="27"/>
          <w:szCs w:val="28"/>
        </w:rPr>
        <w:t>», КГБУЗ СП 18 Хабаровска, ООО «</w:t>
      </w:r>
      <w:proofErr w:type="spellStart"/>
      <w:r>
        <w:rPr>
          <w:sz w:val="27"/>
          <w:szCs w:val="28"/>
        </w:rPr>
        <w:t>Дент</w:t>
      </w:r>
      <w:proofErr w:type="spellEnd"/>
      <w:r>
        <w:rPr>
          <w:sz w:val="27"/>
          <w:szCs w:val="28"/>
        </w:rPr>
        <w:t>-Арт-Восток».</w:t>
      </w:r>
    </w:p>
    <w:p w:rsidR="00825BC2" w:rsidRDefault="00825BC2" w:rsidP="00825BC2">
      <w:pPr>
        <w:spacing w:line="0" w:lineRule="atLeast"/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В планы включены следующие мероприятия по устранению нарушений:</w:t>
      </w:r>
    </w:p>
    <w:p w:rsidR="00825BC2" w:rsidRPr="00A36009" w:rsidRDefault="00825BC2" w:rsidP="00825BC2">
      <w:pPr>
        <w:spacing w:line="0" w:lineRule="atLeast"/>
        <w:jc w:val="both"/>
        <w:rPr>
          <w:sz w:val="27"/>
          <w:szCs w:val="28"/>
        </w:rPr>
      </w:pPr>
      <w:r w:rsidRPr="00A36009">
        <w:rPr>
          <w:sz w:val="27"/>
          <w:szCs w:val="28"/>
        </w:rPr>
        <w:t xml:space="preserve">- </w:t>
      </w:r>
      <w:r>
        <w:rPr>
          <w:sz w:val="27"/>
          <w:szCs w:val="28"/>
        </w:rPr>
        <w:t>п</w:t>
      </w:r>
      <w:r w:rsidRPr="00A36009">
        <w:rPr>
          <w:sz w:val="27"/>
          <w:szCs w:val="28"/>
        </w:rPr>
        <w:t>ров</w:t>
      </w:r>
      <w:r>
        <w:rPr>
          <w:sz w:val="27"/>
          <w:szCs w:val="28"/>
        </w:rPr>
        <w:t>едение</w:t>
      </w:r>
      <w:r w:rsidRPr="00A36009">
        <w:rPr>
          <w:sz w:val="27"/>
          <w:szCs w:val="28"/>
        </w:rPr>
        <w:t xml:space="preserve"> анализ</w:t>
      </w:r>
      <w:r>
        <w:rPr>
          <w:sz w:val="27"/>
          <w:szCs w:val="28"/>
        </w:rPr>
        <w:t>а</w:t>
      </w:r>
      <w:r w:rsidRPr="00A36009">
        <w:rPr>
          <w:sz w:val="27"/>
          <w:szCs w:val="28"/>
        </w:rPr>
        <w:t xml:space="preserve"> выявленных  нарушений по результатам проверок СМО с доведением информации до исполнителей медицинских услуг, разработ</w:t>
      </w:r>
      <w:r>
        <w:rPr>
          <w:sz w:val="27"/>
          <w:szCs w:val="28"/>
        </w:rPr>
        <w:t>ка</w:t>
      </w:r>
      <w:r w:rsidRPr="00A36009">
        <w:rPr>
          <w:sz w:val="27"/>
          <w:szCs w:val="28"/>
        </w:rPr>
        <w:t xml:space="preserve"> мероприяти</w:t>
      </w:r>
      <w:r>
        <w:rPr>
          <w:sz w:val="27"/>
          <w:szCs w:val="28"/>
        </w:rPr>
        <w:t>й</w:t>
      </w:r>
      <w:r w:rsidRPr="00A36009">
        <w:rPr>
          <w:sz w:val="27"/>
          <w:szCs w:val="28"/>
        </w:rPr>
        <w:t xml:space="preserve"> направленны</w:t>
      </w:r>
      <w:r>
        <w:rPr>
          <w:sz w:val="27"/>
          <w:szCs w:val="28"/>
        </w:rPr>
        <w:t>х</w:t>
      </w:r>
      <w:r w:rsidRPr="00A36009">
        <w:rPr>
          <w:sz w:val="27"/>
          <w:szCs w:val="28"/>
        </w:rPr>
        <w:t xml:space="preserve"> на устранение причин некачественного оказания медицинской помощи с целью своевременного устранения этих нарушений;</w:t>
      </w:r>
    </w:p>
    <w:p w:rsidR="00825BC2" w:rsidRPr="00A36009" w:rsidRDefault="00825BC2" w:rsidP="00825BC2">
      <w:pPr>
        <w:spacing w:line="0" w:lineRule="atLeast"/>
        <w:jc w:val="both"/>
        <w:rPr>
          <w:sz w:val="27"/>
          <w:szCs w:val="28"/>
        </w:rPr>
      </w:pPr>
      <w:r w:rsidRPr="00A36009">
        <w:rPr>
          <w:sz w:val="27"/>
          <w:szCs w:val="28"/>
        </w:rPr>
        <w:t xml:space="preserve">- </w:t>
      </w:r>
      <w:r>
        <w:rPr>
          <w:sz w:val="27"/>
          <w:szCs w:val="28"/>
        </w:rPr>
        <w:t>о</w:t>
      </w:r>
      <w:r w:rsidRPr="00A36009">
        <w:rPr>
          <w:sz w:val="27"/>
          <w:szCs w:val="28"/>
        </w:rPr>
        <w:t>беспеч</w:t>
      </w:r>
      <w:r>
        <w:rPr>
          <w:sz w:val="27"/>
          <w:szCs w:val="28"/>
        </w:rPr>
        <w:t>ение</w:t>
      </w:r>
      <w:r w:rsidRPr="00A36009">
        <w:rPr>
          <w:sz w:val="27"/>
          <w:szCs w:val="28"/>
        </w:rPr>
        <w:t xml:space="preserve"> строго</w:t>
      </w:r>
      <w:r>
        <w:rPr>
          <w:sz w:val="27"/>
          <w:szCs w:val="28"/>
        </w:rPr>
        <w:t>го</w:t>
      </w:r>
      <w:r w:rsidRPr="00A36009">
        <w:rPr>
          <w:sz w:val="27"/>
          <w:szCs w:val="28"/>
        </w:rPr>
        <w:t xml:space="preserve"> соблюдени</w:t>
      </w:r>
      <w:r>
        <w:rPr>
          <w:sz w:val="27"/>
          <w:szCs w:val="28"/>
        </w:rPr>
        <w:t>я</w:t>
      </w:r>
      <w:r w:rsidRPr="00A36009">
        <w:rPr>
          <w:sz w:val="27"/>
          <w:szCs w:val="28"/>
        </w:rPr>
        <w:t xml:space="preserve"> стандартов, порядков и клинических рекомендаций при оказании медицинской помощи; </w:t>
      </w:r>
    </w:p>
    <w:p w:rsidR="00825BC2" w:rsidRPr="00A36009" w:rsidRDefault="00825BC2" w:rsidP="00825BC2">
      <w:pPr>
        <w:spacing w:line="0" w:lineRule="atLeast"/>
        <w:jc w:val="both"/>
        <w:rPr>
          <w:sz w:val="27"/>
          <w:szCs w:val="28"/>
        </w:rPr>
      </w:pPr>
      <w:r w:rsidRPr="00A36009">
        <w:rPr>
          <w:sz w:val="27"/>
          <w:szCs w:val="28"/>
        </w:rPr>
        <w:t>-</w:t>
      </w:r>
      <w:r>
        <w:rPr>
          <w:sz w:val="27"/>
          <w:szCs w:val="28"/>
        </w:rPr>
        <w:t>у</w:t>
      </w:r>
      <w:r w:rsidRPr="00A36009">
        <w:rPr>
          <w:sz w:val="27"/>
          <w:szCs w:val="28"/>
        </w:rPr>
        <w:t>сил</w:t>
      </w:r>
      <w:r>
        <w:rPr>
          <w:sz w:val="27"/>
          <w:szCs w:val="28"/>
        </w:rPr>
        <w:t>ение</w:t>
      </w:r>
      <w:r w:rsidRPr="00A36009">
        <w:rPr>
          <w:sz w:val="27"/>
          <w:szCs w:val="28"/>
        </w:rPr>
        <w:t xml:space="preserve"> внутренн</w:t>
      </w:r>
      <w:r>
        <w:rPr>
          <w:sz w:val="27"/>
          <w:szCs w:val="28"/>
        </w:rPr>
        <w:t>его</w:t>
      </w:r>
      <w:r w:rsidRPr="00A36009">
        <w:rPr>
          <w:sz w:val="27"/>
          <w:szCs w:val="28"/>
        </w:rPr>
        <w:t xml:space="preserve"> контрол</w:t>
      </w:r>
      <w:r>
        <w:rPr>
          <w:sz w:val="27"/>
          <w:szCs w:val="28"/>
        </w:rPr>
        <w:t>я</w:t>
      </w:r>
      <w:r w:rsidRPr="00A36009">
        <w:rPr>
          <w:sz w:val="27"/>
          <w:szCs w:val="28"/>
        </w:rPr>
        <w:t xml:space="preserve"> качества и безопасности мед</w:t>
      </w:r>
      <w:proofErr w:type="gramStart"/>
      <w:r w:rsidRPr="00A36009">
        <w:rPr>
          <w:sz w:val="27"/>
          <w:szCs w:val="28"/>
        </w:rPr>
        <w:t>.</w:t>
      </w:r>
      <w:proofErr w:type="gramEnd"/>
      <w:r w:rsidRPr="00A36009">
        <w:rPr>
          <w:sz w:val="27"/>
          <w:szCs w:val="28"/>
        </w:rPr>
        <w:t xml:space="preserve"> </w:t>
      </w:r>
      <w:proofErr w:type="gramStart"/>
      <w:r w:rsidRPr="00A36009">
        <w:rPr>
          <w:sz w:val="27"/>
          <w:szCs w:val="28"/>
        </w:rPr>
        <w:t>д</w:t>
      </w:r>
      <w:proofErr w:type="gramEnd"/>
      <w:r w:rsidRPr="00A36009">
        <w:rPr>
          <w:sz w:val="27"/>
          <w:szCs w:val="28"/>
        </w:rPr>
        <w:t>еятельности на трех уровнях: зав. отделением, зам. главного врача, врачебная комиссия;</w:t>
      </w:r>
    </w:p>
    <w:p w:rsidR="00825BC2" w:rsidRPr="00A36009" w:rsidRDefault="00825BC2" w:rsidP="00825BC2">
      <w:pPr>
        <w:spacing w:line="0" w:lineRule="atLeast"/>
        <w:jc w:val="both"/>
        <w:rPr>
          <w:sz w:val="27"/>
          <w:szCs w:val="28"/>
        </w:rPr>
      </w:pPr>
      <w:r w:rsidRPr="00A36009">
        <w:rPr>
          <w:sz w:val="27"/>
          <w:szCs w:val="28"/>
        </w:rPr>
        <w:t xml:space="preserve">- </w:t>
      </w:r>
      <w:r>
        <w:rPr>
          <w:sz w:val="27"/>
          <w:szCs w:val="28"/>
        </w:rPr>
        <w:t xml:space="preserve">повышение </w:t>
      </w:r>
      <w:r w:rsidRPr="00A36009">
        <w:rPr>
          <w:sz w:val="27"/>
          <w:szCs w:val="28"/>
        </w:rPr>
        <w:t>ответственност</w:t>
      </w:r>
      <w:r>
        <w:rPr>
          <w:sz w:val="27"/>
          <w:szCs w:val="28"/>
        </w:rPr>
        <w:t>и</w:t>
      </w:r>
      <w:r w:rsidRPr="00A36009">
        <w:rPr>
          <w:sz w:val="27"/>
          <w:szCs w:val="28"/>
        </w:rPr>
        <w:t xml:space="preserve"> врачей и зав. отделениями за ведением и оформлением первичной медицинской документации;</w:t>
      </w:r>
    </w:p>
    <w:p w:rsidR="00825BC2" w:rsidRPr="00A36009" w:rsidRDefault="00825BC2" w:rsidP="00825BC2">
      <w:pPr>
        <w:spacing w:line="0" w:lineRule="atLeast"/>
        <w:jc w:val="both"/>
        <w:rPr>
          <w:sz w:val="27"/>
          <w:szCs w:val="28"/>
        </w:rPr>
      </w:pPr>
      <w:r w:rsidRPr="00A36009">
        <w:rPr>
          <w:sz w:val="27"/>
          <w:szCs w:val="28"/>
        </w:rPr>
        <w:t xml:space="preserve">- </w:t>
      </w:r>
      <w:r>
        <w:rPr>
          <w:sz w:val="27"/>
          <w:szCs w:val="28"/>
        </w:rPr>
        <w:t>разработка</w:t>
      </w:r>
      <w:r w:rsidRPr="00A36009">
        <w:rPr>
          <w:sz w:val="27"/>
          <w:szCs w:val="28"/>
        </w:rPr>
        <w:t xml:space="preserve"> и вве</w:t>
      </w:r>
      <w:r>
        <w:rPr>
          <w:sz w:val="27"/>
          <w:szCs w:val="28"/>
        </w:rPr>
        <w:t>дение</w:t>
      </w:r>
      <w:r w:rsidRPr="00A36009">
        <w:rPr>
          <w:sz w:val="27"/>
          <w:szCs w:val="28"/>
        </w:rPr>
        <w:t xml:space="preserve"> систем</w:t>
      </w:r>
      <w:r>
        <w:rPr>
          <w:sz w:val="27"/>
          <w:szCs w:val="28"/>
        </w:rPr>
        <w:t>ы</w:t>
      </w:r>
      <w:r w:rsidRPr="00A36009">
        <w:rPr>
          <w:sz w:val="27"/>
          <w:szCs w:val="28"/>
        </w:rPr>
        <w:t xml:space="preserve"> внутреннего контроля выполнения клинических рекомендаций с применением </w:t>
      </w:r>
      <w:proofErr w:type="gramStart"/>
      <w:r w:rsidRPr="00A36009">
        <w:rPr>
          <w:sz w:val="27"/>
          <w:szCs w:val="28"/>
        </w:rPr>
        <w:t>чек-листов</w:t>
      </w:r>
      <w:proofErr w:type="gramEnd"/>
      <w:r w:rsidRPr="00A36009">
        <w:rPr>
          <w:sz w:val="27"/>
          <w:szCs w:val="28"/>
        </w:rPr>
        <w:t>;</w:t>
      </w:r>
    </w:p>
    <w:p w:rsidR="00825BC2" w:rsidRPr="00A36009" w:rsidRDefault="00825BC2" w:rsidP="00825BC2">
      <w:pPr>
        <w:spacing w:line="0" w:lineRule="atLeast"/>
        <w:jc w:val="both"/>
        <w:rPr>
          <w:sz w:val="27"/>
          <w:szCs w:val="28"/>
        </w:rPr>
      </w:pPr>
      <w:r w:rsidRPr="00A36009">
        <w:rPr>
          <w:sz w:val="27"/>
          <w:szCs w:val="28"/>
        </w:rPr>
        <w:t>-</w:t>
      </w:r>
      <w:r>
        <w:rPr>
          <w:sz w:val="27"/>
          <w:szCs w:val="28"/>
        </w:rPr>
        <w:t>у</w:t>
      </w:r>
      <w:r w:rsidRPr="00A36009">
        <w:rPr>
          <w:sz w:val="27"/>
          <w:szCs w:val="28"/>
        </w:rPr>
        <w:t>сил</w:t>
      </w:r>
      <w:r>
        <w:rPr>
          <w:sz w:val="27"/>
          <w:szCs w:val="28"/>
        </w:rPr>
        <w:t>ение</w:t>
      </w:r>
      <w:r w:rsidRPr="00A36009">
        <w:rPr>
          <w:sz w:val="27"/>
          <w:szCs w:val="28"/>
        </w:rPr>
        <w:t xml:space="preserve"> </w:t>
      </w:r>
      <w:proofErr w:type="gramStart"/>
      <w:r w:rsidRPr="00A36009">
        <w:rPr>
          <w:sz w:val="27"/>
          <w:szCs w:val="28"/>
        </w:rPr>
        <w:t>контрол</w:t>
      </w:r>
      <w:r>
        <w:rPr>
          <w:sz w:val="27"/>
          <w:szCs w:val="28"/>
        </w:rPr>
        <w:t>я</w:t>
      </w:r>
      <w:r w:rsidRPr="00A36009">
        <w:rPr>
          <w:sz w:val="27"/>
          <w:szCs w:val="28"/>
        </w:rPr>
        <w:t xml:space="preserve"> за</w:t>
      </w:r>
      <w:proofErr w:type="gramEnd"/>
      <w:r w:rsidRPr="00A36009">
        <w:rPr>
          <w:sz w:val="27"/>
          <w:szCs w:val="28"/>
        </w:rPr>
        <w:t xml:space="preserve"> рациональным назначением лекарственных препаратов;</w:t>
      </w:r>
    </w:p>
    <w:p w:rsidR="00825BC2" w:rsidRPr="00A36009" w:rsidRDefault="00825BC2" w:rsidP="00825BC2">
      <w:pPr>
        <w:spacing w:line="0" w:lineRule="atLeast"/>
        <w:jc w:val="both"/>
        <w:rPr>
          <w:sz w:val="27"/>
          <w:szCs w:val="28"/>
        </w:rPr>
      </w:pPr>
      <w:r w:rsidRPr="00A36009">
        <w:rPr>
          <w:sz w:val="27"/>
          <w:szCs w:val="28"/>
        </w:rPr>
        <w:t xml:space="preserve">- </w:t>
      </w:r>
      <w:r>
        <w:rPr>
          <w:sz w:val="27"/>
          <w:szCs w:val="28"/>
        </w:rPr>
        <w:t>проведение</w:t>
      </w:r>
      <w:r w:rsidRPr="00A36009">
        <w:rPr>
          <w:sz w:val="27"/>
          <w:szCs w:val="28"/>
        </w:rPr>
        <w:t xml:space="preserve"> обучени</w:t>
      </w:r>
      <w:r>
        <w:rPr>
          <w:sz w:val="27"/>
          <w:szCs w:val="28"/>
        </w:rPr>
        <w:t>я</w:t>
      </w:r>
      <w:r w:rsidRPr="00A36009">
        <w:rPr>
          <w:sz w:val="27"/>
          <w:szCs w:val="28"/>
        </w:rPr>
        <w:t xml:space="preserve"> медицинского персонала: тематические врачебные и медсестринские конференции, клинические разборы, клинико-патологоанатомические, научно-практические конференции, семинарские занятия и лекции;</w:t>
      </w:r>
    </w:p>
    <w:p w:rsidR="00825BC2" w:rsidRPr="00A36009" w:rsidRDefault="00825BC2" w:rsidP="00825BC2">
      <w:pPr>
        <w:spacing w:line="0" w:lineRule="atLeast"/>
        <w:jc w:val="both"/>
        <w:rPr>
          <w:sz w:val="27"/>
          <w:szCs w:val="28"/>
        </w:rPr>
      </w:pPr>
      <w:r w:rsidRPr="00A36009">
        <w:rPr>
          <w:sz w:val="27"/>
          <w:szCs w:val="28"/>
        </w:rPr>
        <w:t xml:space="preserve">- </w:t>
      </w:r>
      <w:r>
        <w:rPr>
          <w:sz w:val="27"/>
          <w:szCs w:val="28"/>
        </w:rPr>
        <w:t>п</w:t>
      </w:r>
      <w:r w:rsidRPr="00A36009">
        <w:rPr>
          <w:sz w:val="27"/>
          <w:szCs w:val="28"/>
        </w:rPr>
        <w:t>роведение конференций для медперсонала по вопросам медицинской этики и деонтологии;</w:t>
      </w:r>
    </w:p>
    <w:p w:rsidR="00825BC2" w:rsidRPr="00A36009" w:rsidRDefault="00825BC2" w:rsidP="00825BC2">
      <w:pPr>
        <w:spacing w:line="0" w:lineRule="atLeast"/>
        <w:jc w:val="both"/>
        <w:rPr>
          <w:sz w:val="27"/>
          <w:szCs w:val="28"/>
        </w:rPr>
      </w:pPr>
      <w:r w:rsidRPr="00A36009">
        <w:rPr>
          <w:sz w:val="27"/>
          <w:szCs w:val="28"/>
        </w:rPr>
        <w:lastRenderedPageBreak/>
        <w:t xml:space="preserve">- </w:t>
      </w:r>
      <w:r>
        <w:rPr>
          <w:sz w:val="27"/>
          <w:szCs w:val="28"/>
        </w:rPr>
        <w:t>проведение</w:t>
      </w:r>
      <w:r w:rsidRPr="00A36009">
        <w:rPr>
          <w:sz w:val="27"/>
          <w:szCs w:val="28"/>
        </w:rPr>
        <w:t xml:space="preserve"> анализ</w:t>
      </w:r>
      <w:r>
        <w:rPr>
          <w:sz w:val="27"/>
          <w:szCs w:val="28"/>
        </w:rPr>
        <w:t>а</w:t>
      </w:r>
      <w:r w:rsidRPr="00A36009">
        <w:rPr>
          <w:sz w:val="27"/>
          <w:szCs w:val="28"/>
        </w:rPr>
        <w:t xml:space="preserve"> случаев оказания медицинской помощи, сопровождающихся жалобами пациентов на заседаниях врачебной комиссии;</w:t>
      </w:r>
    </w:p>
    <w:p w:rsidR="00825BC2" w:rsidRPr="00A36009" w:rsidRDefault="00825BC2" w:rsidP="00825BC2">
      <w:pPr>
        <w:spacing w:line="0" w:lineRule="atLeast"/>
        <w:jc w:val="both"/>
        <w:rPr>
          <w:sz w:val="27"/>
          <w:szCs w:val="28"/>
        </w:rPr>
      </w:pPr>
      <w:r w:rsidRPr="00A36009">
        <w:rPr>
          <w:sz w:val="27"/>
          <w:szCs w:val="28"/>
        </w:rPr>
        <w:t>-</w:t>
      </w:r>
      <w:r>
        <w:rPr>
          <w:sz w:val="27"/>
          <w:szCs w:val="28"/>
        </w:rPr>
        <w:t>о</w:t>
      </w:r>
      <w:r w:rsidRPr="00A36009">
        <w:rPr>
          <w:sz w:val="27"/>
          <w:szCs w:val="28"/>
        </w:rPr>
        <w:t>беспеч</w:t>
      </w:r>
      <w:r>
        <w:rPr>
          <w:sz w:val="27"/>
          <w:szCs w:val="28"/>
        </w:rPr>
        <w:t>ение</w:t>
      </w:r>
      <w:r w:rsidRPr="00A36009">
        <w:rPr>
          <w:sz w:val="27"/>
          <w:szCs w:val="28"/>
        </w:rPr>
        <w:t xml:space="preserve"> представлени</w:t>
      </w:r>
      <w:r>
        <w:rPr>
          <w:sz w:val="27"/>
          <w:szCs w:val="28"/>
        </w:rPr>
        <w:t>я</w:t>
      </w:r>
      <w:r w:rsidRPr="00A36009">
        <w:rPr>
          <w:sz w:val="27"/>
          <w:szCs w:val="28"/>
        </w:rPr>
        <w:t xml:space="preserve"> полного пакета документов (первичной медицинской документации) по запросу СМО.</w:t>
      </w:r>
    </w:p>
    <w:p w:rsidR="00825BC2" w:rsidRPr="00B23349" w:rsidRDefault="00825BC2" w:rsidP="00825BC2">
      <w:pPr>
        <w:spacing w:line="0" w:lineRule="atLeast"/>
        <w:ind w:firstLine="709"/>
        <w:jc w:val="both"/>
        <w:rPr>
          <w:sz w:val="27"/>
          <w:szCs w:val="28"/>
        </w:rPr>
      </w:pPr>
      <w:r w:rsidRPr="00B23349">
        <w:rPr>
          <w:sz w:val="27"/>
          <w:szCs w:val="28"/>
        </w:rPr>
        <w:t xml:space="preserve">Аналитическая информация по итогам работы </w:t>
      </w:r>
      <w:proofErr w:type="gramStart"/>
      <w:r w:rsidRPr="00B23349">
        <w:rPr>
          <w:sz w:val="27"/>
          <w:szCs w:val="28"/>
        </w:rPr>
        <w:t>Контакт-центра</w:t>
      </w:r>
      <w:proofErr w:type="gramEnd"/>
      <w:r w:rsidRPr="00B23349">
        <w:rPr>
          <w:sz w:val="27"/>
          <w:szCs w:val="28"/>
        </w:rPr>
        <w:t xml:space="preserve"> в сфере ОМС не территории Хабаровского края ежеквартально размещается на официальном сайте ХКФОМС и освещается на заседаниях Координационного совета.</w:t>
      </w:r>
    </w:p>
    <w:p w:rsidR="00825BC2" w:rsidRPr="00B23349" w:rsidRDefault="00825BC2" w:rsidP="00825BC2">
      <w:pPr>
        <w:ind w:firstLine="708"/>
        <w:contextualSpacing/>
        <w:jc w:val="both"/>
        <w:rPr>
          <w:sz w:val="27"/>
          <w:szCs w:val="28"/>
        </w:rPr>
      </w:pPr>
      <w:proofErr w:type="gramStart"/>
      <w:r w:rsidRPr="00B23349">
        <w:rPr>
          <w:sz w:val="27"/>
          <w:szCs w:val="28"/>
        </w:rPr>
        <w:t>Страховыми</w:t>
      </w:r>
      <w:proofErr w:type="gramEnd"/>
      <w:r w:rsidRPr="00B23349">
        <w:rPr>
          <w:sz w:val="27"/>
          <w:szCs w:val="28"/>
        </w:rPr>
        <w:t xml:space="preserve"> представители и оператор</w:t>
      </w:r>
      <w:r w:rsidR="00295726">
        <w:rPr>
          <w:sz w:val="27"/>
          <w:szCs w:val="28"/>
        </w:rPr>
        <w:t>ы</w:t>
      </w:r>
      <w:r w:rsidRPr="00B23349">
        <w:rPr>
          <w:sz w:val="27"/>
          <w:szCs w:val="28"/>
        </w:rPr>
        <w:t xml:space="preserve"> Контакт-центра </w:t>
      </w:r>
      <w:r w:rsidR="00295726">
        <w:rPr>
          <w:sz w:val="27"/>
          <w:szCs w:val="28"/>
        </w:rPr>
        <w:t xml:space="preserve"> </w:t>
      </w:r>
      <w:r w:rsidRPr="00B23349">
        <w:rPr>
          <w:sz w:val="27"/>
          <w:szCs w:val="28"/>
        </w:rPr>
        <w:t>взаимодейств</w:t>
      </w:r>
      <w:r w:rsidR="00295726">
        <w:rPr>
          <w:sz w:val="27"/>
          <w:szCs w:val="28"/>
        </w:rPr>
        <w:t>у</w:t>
      </w:r>
      <w:r w:rsidRPr="00B23349">
        <w:rPr>
          <w:sz w:val="27"/>
          <w:szCs w:val="28"/>
        </w:rPr>
        <w:t>ю</w:t>
      </w:r>
      <w:r w:rsidR="00295726">
        <w:rPr>
          <w:sz w:val="27"/>
          <w:szCs w:val="28"/>
        </w:rPr>
        <w:t>т</w:t>
      </w:r>
      <w:r w:rsidRPr="00B23349">
        <w:rPr>
          <w:sz w:val="27"/>
          <w:szCs w:val="28"/>
        </w:rPr>
        <w:t xml:space="preserve"> с администрацией медицинских организаций </w:t>
      </w:r>
      <w:r w:rsidR="00295726">
        <w:rPr>
          <w:sz w:val="27"/>
          <w:szCs w:val="28"/>
        </w:rPr>
        <w:t xml:space="preserve">для </w:t>
      </w:r>
      <w:r w:rsidRPr="00B23349">
        <w:rPr>
          <w:sz w:val="27"/>
          <w:szCs w:val="28"/>
        </w:rPr>
        <w:t>оказани</w:t>
      </w:r>
      <w:r w:rsidR="00295726">
        <w:rPr>
          <w:sz w:val="27"/>
          <w:szCs w:val="28"/>
        </w:rPr>
        <w:t>я</w:t>
      </w:r>
      <w:r w:rsidRPr="00B23349">
        <w:rPr>
          <w:sz w:val="27"/>
          <w:szCs w:val="28"/>
        </w:rPr>
        <w:t xml:space="preserve"> содействия в организации медицинской помощи, предусмотренной программой ОМС, в связи с чем, большую часть  устных обращений удается рассмотреть в день обращения. Обращениям от граждан участников СВО и членов их семей уделяется приоритетное внимание, всего проведено 26 консультаций и принято 4 жалобы, одна из которых обоснованная.</w:t>
      </w:r>
    </w:p>
    <w:p w:rsidR="00E91D4A" w:rsidRDefault="00E91D4A" w:rsidP="00E4475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итогам заседания Координационного совета</w:t>
      </w:r>
      <w:r w:rsidR="00D25850">
        <w:rPr>
          <w:sz w:val="28"/>
          <w:szCs w:val="28"/>
        </w:rPr>
        <w:t xml:space="preserve"> </w:t>
      </w:r>
      <w:r w:rsidR="00D25850" w:rsidRPr="00D25850">
        <w:rPr>
          <w:b/>
          <w:sz w:val="28"/>
          <w:szCs w:val="28"/>
        </w:rPr>
        <w:t>РЕШИЛИ:</w:t>
      </w:r>
    </w:p>
    <w:p w:rsidR="00EA4FAD" w:rsidRDefault="00EA4FAD" w:rsidP="00E4475C">
      <w:pPr>
        <w:ind w:firstLine="709"/>
        <w:jc w:val="both"/>
        <w:rPr>
          <w:sz w:val="28"/>
          <w:szCs w:val="28"/>
        </w:rPr>
      </w:pPr>
      <w:r w:rsidRPr="00EA4FAD">
        <w:rPr>
          <w:sz w:val="28"/>
          <w:szCs w:val="28"/>
        </w:rPr>
        <w:t>1.</w:t>
      </w:r>
      <w:r>
        <w:rPr>
          <w:sz w:val="28"/>
          <w:szCs w:val="28"/>
        </w:rPr>
        <w:t xml:space="preserve"> Хабаровскому краевому фонду обязательного медицинского страхования (</w:t>
      </w:r>
      <w:proofErr w:type="spellStart"/>
      <w:r>
        <w:rPr>
          <w:sz w:val="28"/>
          <w:szCs w:val="28"/>
        </w:rPr>
        <w:t>Пузакова</w:t>
      </w:r>
      <w:proofErr w:type="spellEnd"/>
      <w:r>
        <w:rPr>
          <w:sz w:val="28"/>
          <w:szCs w:val="28"/>
        </w:rPr>
        <w:t xml:space="preserve"> Е.В.)</w:t>
      </w:r>
      <w:r w:rsidR="00707ECD">
        <w:rPr>
          <w:sz w:val="28"/>
          <w:szCs w:val="28"/>
        </w:rPr>
        <w:t xml:space="preserve"> продолжить:</w:t>
      </w:r>
    </w:p>
    <w:p w:rsidR="00707ECD" w:rsidRPr="005370AC" w:rsidRDefault="00707ECD" w:rsidP="00707ECD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370A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370AC">
        <w:rPr>
          <w:sz w:val="28"/>
          <w:szCs w:val="28"/>
        </w:rPr>
        <w:t>. информирование о фактическом значени</w:t>
      </w:r>
      <w:r>
        <w:rPr>
          <w:sz w:val="28"/>
          <w:szCs w:val="28"/>
        </w:rPr>
        <w:t>и</w:t>
      </w:r>
      <w:r w:rsidRPr="005370AC">
        <w:rPr>
          <w:sz w:val="28"/>
          <w:szCs w:val="28"/>
        </w:rPr>
        <w:t xml:space="preserve"> </w:t>
      </w:r>
      <w:r w:rsidR="00295726">
        <w:rPr>
          <w:sz w:val="28"/>
          <w:szCs w:val="28"/>
        </w:rPr>
        <w:t>показателя о</w:t>
      </w:r>
      <w:r w:rsidR="00295726" w:rsidRPr="00B962AE">
        <w:rPr>
          <w:sz w:val="28"/>
          <w:szCs w:val="28"/>
        </w:rPr>
        <w:t>ценк</w:t>
      </w:r>
      <w:r w:rsidR="00295726">
        <w:rPr>
          <w:sz w:val="28"/>
          <w:szCs w:val="28"/>
        </w:rPr>
        <w:t>и</w:t>
      </w:r>
      <w:r w:rsidR="00295726" w:rsidRPr="00B962AE">
        <w:rPr>
          <w:sz w:val="28"/>
          <w:szCs w:val="28"/>
        </w:rPr>
        <w:t xml:space="preserve">  общественного мнения по удовлетворенности населения медицинской помощью </w:t>
      </w:r>
      <w:r w:rsidRPr="00A549A2">
        <w:rPr>
          <w:sz w:val="27"/>
          <w:szCs w:val="27"/>
        </w:rPr>
        <w:t>(предварительные и окончательные итоги) участников селекторных совещаний</w:t>
      </w:r>
      <w:r w:rsidR="00295726">
        <w:rPr>
          <w:sz w:val="27"/>
          <w:szCs w:val="27"/>
        </w:rPr>
        <w:t>,</w:t>
      </w:r>
      <w:r w:rsidR="00295726" w:rsidRPr="00295726">
        <w:rPr>
          <w:sz w:val="27"/>
          <w:szCs w:val="27"/>
        </w:rPr>
        <w:t xml:space="preserve"> </w:t>
      </w:r>
      <w:r w:rsidR="00295726">
        <w:rPr>
          <w:sz w:val="27"/>
          <w:szCs w:val="27"/>
        </w:rPr>
        <w:t xml:space="preserve">проводимых </w:t>
      </w:r>
      <w:r w:rsidR="00295726" w:rsidRPr="005370AC">
        <w:rPr>
          <w:sz w:val="28"/>
          <w:szCs w:val="28"/>
        </w:rPr>
        <w:t>министерств</w:t>
      </w:r>
      <w:r w:rsidR="00295726">
        <w:rPr>
          <w:sz w:val="28"/>
          <w:szCs w:val="28"/>
        </w:rPr>
        <w:t>ом</w:t>
      </w:r>
      <w:r w:rsidR="00295726" w:rsidRPr="005370AC">
        <w:rPr>
          <w:sz w:val="28"/>
          <w:szCs w:val="28"/>
        </w:rPr>
        <w:t xml:space="preserve"> здравоохранения Хабаровского края</w:t>
      </w:r>
      <w:r w:rsidRPr="00A549A2">
        <w:rPr>
          <w:sz w:val="27"/>
          <w:szCs w:val="27"/>
        </w:rPr>
        <w:t xml:space="preserve"> с руководителями </w:t>
      </w:r>
      <w:r>
        <w:rPr>
          <w:sz w:val="27"/>
          <w:szCs w:val="27"/>
        </w:rPr>
        <w:t>МО</w:t>
      </w:r>
      <w:r w:rsidR="00D24474">
        <w:rPr>
          <w:sz w:val="27"/>
          <w:szCs w:val="27"/>
        </w:rPr>
        <w:t>.</w:t>
      </w:r>
    </w:p>
    <w:p w:rsidR="00707ECD" w:rsidRPr="005370AC" w:rsidRDefault="00707ECD" w:rsidP="00707ECD">
      <w:pPr>
        <w:pStyle w:val="aa"/>
        <w:ind w:left="0" w:firstLine="708"/>
        <w:jc w:val="both"/>
        <w:rPr>
          <w:sz w:val="28"/>
          <w:szCs w:val="28"/>
        </w:rPr>
      </w:pPr>
      <w:r w:rsidRPr="005370AC">
        <w:rPr>
          <w:sz w:val="28"/>
          <w:szCs w:val="28"/>
        </w:rPr>
        <w:t>Срок:</w:t>
      </w:r>
      <w:r w:rsidRPr="00F24AE5">
        <w:rPr>
          <w:sz w:val="27"/>
          <w:szCs w:val="27"/>
        </w:rPr>
        <w:t xml:space="preserve"> </w:t>
      </w:r>
      <w:r w:rsidRPr="00A549A2">
        <w:rPr>
          <w:sz w:val="27"/>
          <w:szCs w:val="27"/>
        </w:rPr>
        <w:t>два</w:t>
      </w:r>
      <w:r>
        <w:rPr>
          <w:sz w:val="27"/>
          <w:szCs w:val="27"/>
        </w:rPr>
        <w:t xml:space="preserve"> раза</w:t>
      </w:r>
      <w:r w:rsidRPr="00A549A2">
        <w:rPr>
          <w:sz w:val="27"/>
          <w:szCs w:val="27"/>
        </w:rPr>
        <w:t xml:space="preserve"> в месяц</w:t>
      </w:r>
      <w:r w:rsidR="00295726">
        <w:rPr>
          <w:sz w:val="27"/>
          <w:szCs w:val="27"/>
        </w:rPr>
        <w:t>;</w:t>
      </w:r>
    </w:p>
    <w:p w:rsidR="00707ECD" w:rsidRPr="00D24474" w:rsidRDefault="00295726" w:rsidP="00707ECD">
      <w:pPr>
        <w:ind w:firstLine="708"/>
        <w:jc w:val="both"/>
        <w:rPr>
          <w:sz w:val="28"/>
          <w:szCs w:val="28"/>
        </w:rPr>
      </w:pPr>
      <w:r w:rsidRPr="00D24474">
        <w:rPr>
          <w:sz w:val="28"/>
          <w:szCs w:val="28"/>
        </w:rPr>
        <w:t>1.</w:t>
      </w:r>
      <w:r w:rsidR="00707ECD" w:rsidRPr="00D24474">
        <w:rPr>
          <w:sz w:val="28"/>
          <w:szCs w:val="28"/>
        </w:rPr>
        <w:t xml:space="preserve">2. представление </w:t>
      </w:r>
      <w:r w:rsidRPr="00D24474">
        <w:rPr>
          <w:sz w:val="28"/>
          <w:szCs w:val="28"/>
        </w:rPr>
        <w:t xml:space="preserve">в адрес заместителя Председателя Правительства Хабаровского края по социальному развитию и </w:t>
      </w:r>
      <w:r w:rsidR="00707ECD" w:rsidRPr="00D24474">
        <w:rPr>
          <w:sz w:val="28"/>
          <w:szCs w:val="28"/>
        </w:rPr>
        <w:t xml:space="preserve">в министерство здравоохранения Хабаровского края </w:t>
      </w:r>
      <w:r w:rsidRPr="00D24474">
        <w:rPr>
          <w:sz w:val="28"/>
          <w:szCs w:val="28"/>
        </w:rPr>
        <w:t xml:space="preserve">анализа данных, полученных по </w:t>
      </w:r>
      <w:r w:rsidR="00707ECD" w:rsidRPr="00D24474">
        <w:rPr>
          <w:sz w:val="28"/>
          <w:szCs w:val="28"/>
        </w:rPr>
        <w:t>результата</w:t>
      </w:r>
      <w:r w:rsidRPr="00D24474">
        <w:rPr>
          <w:sz w:val="28"/>
          <w:szCs w:val="28"/>
        </w:rPr>
        <w:t>м</w:t>
      </w:r>
      <w:r w:rsidR="00D32415" w:rsidRPr="00D24474">
        <w:rPr>
          <w:sz w:val="28"/>
          <w:szCs w:val="28"/>
        </w:rPr>
        <w:t xml:space="preserve"> оценки общественного мнения по удовлетворенности населения медицинской помощью</w:t>
      </w:r>
      <w:r w:rsidRPr="00D24474">
        <w:rPr>
          <w:sz w:val="28"/>
          <w:szCs w:val="28"/>
        </w:rPr>
        <w:t>, для</w:t>
      </w:r>
      <w:r w:rsidR="00707ECD" w:rsidRPr="00D24474">
        <w:rPr>
          <w:sz w:val="28"/>
          <w:szCs w:val="28"/>
        </w:rPr>
        <w:t xml:space="preserve"> принятия управленческих решений</w:t>
      </w:r>
      <w:r w:rsidR="00D24474" w:rsidRPr="00D24474">
        <w:rPr>
          <w:sz w:val="28"/>
          <w:szCs w:val="28"/>
        </w:rPr>
        <w:t>.</w:t>
      </w:r>
      <w:r w:rsidR="00707ECD" w:rsidRPr="00D24474">
        <w:rPr>
          <w:sz w:val="28"/>
          <w:szCs w:val="28"/>
        </w:rPr>
        <w:t xml:space="preserve"> </w:t>
      </w:r>
    </w:p>
    <w:p w:rsidR="00C819B2" w:rsidRPr="00D24474" w:rsidRDefault="00C819B2" w:rsidP="00C819B2">
      <w:pPr>
        <w:ind w:firstLine="709"/>
        <w:jc w:val="both"/>
        <w:rPr>
          <w:bCs/>
          <w:sz w:val="28"/>
          <w:szCs w:val="28"/>
        </w:rPr>
      </w:pPr>
      <w:r w:rsidRPr="00D24474">
        <w:rPr>
          <w:bCs/>
          <w:sz w:val="28"/>
          <w:szCs w:val="28"/>
        </w:rPr>
        <w:t xml:space="preserve">Срок: </w:t>
      </w:r>
      <w:r w:rsidR="00295726" w:rsidRPr="00D24474">
        <w:rPr>
          <w:bCs/>
          <w:sz w:val="28"/>
          <w:szCs w:val="28"/>
        </w:rPr>
        <w:t>ежемесяч</w:t>
      </w:r>
      <w:r w:rsidRPr="00D24474">
        <w:rPr>
          <w:bCs/>
          <w:sz w:val="28"/>
          <w:szCs w:val="28"/>
        </w:rPr>
        <w:t>но</w:t>
      </w:r>
      <w:r w:rsidR="00D24474" w:rsidRPr="00D24474">
        <w:rPr>
          <w:bCs/>
          <w:sz w:val="28"/>
          <w:szCs w:val="28"/>
        </w:rPr>
        <w:t>;</w:t>
      </w:r>
    </w:p>
    <w:p w:rsidR="00D24474" w:rsidRPr="00D24474" w:rsidRDefault="00D24474" w:rsidP="00D24474">
      <w:pPr>
        <w:pStyle w:val="aa"/>
        <w:ind w:left="0" w:firstLine="709"/>
        <w:jc w:val="both"/>
        <w:rPr>
          <w:sz w:val="28"/>
          <w:szCs w:val="28"/>
        </w:rPr>
      </w:pPr>
      <w:r w:rsidRPr="00D24474">
        <w:rPr>
          <w:sz w:val="28"/>
          <w:szCs w:val="28"/>
        </w:rPr>
        <w:t>1.3. мониторинг и анализ обращений граждан поступивших в Контакт-центр в сфере ОМС на территории Хабаровского края.</w:t>
      </w:r>
    </w:p>
    <w:p w:rsidR="00D24474" w:rsidRPr="00D24474" w:rsidRDefault="00D24474" w:rsidP="00D24474">
      <w:pPr>
        <w:pStyle w:val="aa"/>
        <w:ind w:left="0" w:firstLine="709"/>
        <w:jc w:val="both"/>
        <w:rPr>
          <w:sz w:val="28"/>
          <w:szCs w:val="28"/>
        </w:rPr>
      </w:pPr>
      <w:r w:rsidRPr="00D24474">
        <w:rPr>
          <w:sz w:val="28"/>
          <w:szCs w:val="28"/>
        </w:rPr>
        <w:t xml:space="preserve">Срок: ежеквартально; </w:t>
      </w:r>
    </w:p>
    <w:p w:rsidR="00D24474" w:rsidRPr="00D24474" w:rsidRDefault="00D24474" w:rsidP="00D24474">
      <w:pPr>
        <w:pStyle w:val="aa"/>
        <w:ind w:left="0" w:firstLine="709"/>
        <w:jc w:val="both"/>
        <w:rPr>
          <w:sz w:val="28"/>
          <w:szCs w:val="28"/>
        </w:rPr>
      </w:pPr>
      <w:r w:rsidRPr="00D24474">
        <w:rPr>
          <w:sz w:val="28"/>
          <w:szCs w:val="28"/>
        </w:rPr>
        <w:t xml:space="preserve">1.4. информировать о результатах мониторинга министерство здравоохранения Хабаровского края и Территориальный орган Федеральной службы по надзору в сфере здравоохранения по Хабаровскому краю и Еврейской автономной области. </w:t>
      </w:r>
    </w:p>
    <w:p w:rsidR="00D24474" w:rsidRPr="00D24474" w:rsidRDefault="00D24474" w:rsidP="00D24474">
      <w:pPr>
        <w:pStyle w:val="aa"/>
        <w:ind w:left="0" w:firstLine="709"/>
        <w:jc w:val="both"/>
        <w:rPr>
          <w:sz w:val="28"/>
          <w:szCs w:val="28"/>
        </w:rPr>
      </w:pPr>
      <w:r w:rsidRPr="00D24474">
        <w:rPr>
          <w:sz w:val="28"/>
          <w:szCs w:val="28"/>
        </w:rPr>
        <w:t>Срок: ежеквартально</w:t>
      </w:r>
      <w:r w:rsidR="00B433A2">
        <w:rPr>
          <w:sz w:val="28"/>
          <w:szCs w:val="28"/>
        </w:rPr>
        <w:t>.</w:t>
      </w:r>
    </w:p>
    <w:p w:rsidR="00D24474" w:rsidRPr="00D24474" w:rsidRDefault="00D24474" w:rsidP="00D24474">
      <w:pPr>
        <w:pStyle w:val="aa"/>
        <w:ind w:left="0" w:firstLine="708"/>
        <w:jc w:val="both"/>
        <w:rPr>
          <w:sz w:val="28"/>
          <w:szCs w:val="28"/>
        </w:rPr>
      </w:pPr>
      <w:r w:rsidRPr="00D24474">
        <w:rPr>
          <w:sz w:val="28"/>
          <w:szCs w:val="28"/>
        </w:rPr>
        <w:t>2. Хабаровскому филиалу АО «Страховая компания «СОГАЗ-Мед» (</w:t>
      </w:r>
      <w:proofErr w:type="spellStart"/>
      <w:r w:rsidRPr="00D24474">
        <w:rPr>
          <w:sz w:val="28"/>
          <w:szCs w:val="28"/>
        </w:rPr>
        <w:t>Лазерко</w:t>
      </w:r>
      <w:proofErr w:type="spellEnd"/>
      <w:r w:rsidRPr="00D24474">
        <w:rPr>
          <w:sz w:val="28"/>
          <w:szCs w:val="28"/>
        </w:rPr>
        <w:t xml:space="preserve"> Н.А.):</w:t>
      </w:r>
    </w:p>
    <w:p w:rsidR="00B433A2" w:rsidRPr="005370AC" w:rsidRDefault="009E3FED" w:rsidP="00B433A2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24474" w:rsidRPr="00D24474">
        <w:rPr>
          <w:sz w:val="28"/>
          <w:szCs w:val="28"/>
        </w:rPr>
        <w:t> </w:t>
      </w:r>
      <w:r w:rsidR="00B433A2">
        <w:rPr>
          <w:sz w:val="28"/>
          <w:szCs w:val="28"/>
        </w:rPr>
        <w:t> </w:t>
      </w:r>
      <w:r w:rsidR="00B433A2" w:rsidRPr="005370AC">
        <w:rPr>
          <w:sz w:val="28"/>
          <w:szCs w:val="28"/>
        </w:rPr>
        <w:t>обеспечить ежемесячно</w:t>
      </w:r>
      <w:r w:rsidR="00B433A2">
        <w:rPr>
          <w:sz w:val="28"/>
          <w:szCs w:val="28"/>
        </w:rPr>
        <w:t>е</w:t>
      </w:r>
      <w:r w:rsidR="00B433A2" w:rsidRPr="005370AC">
        <w:rPr>
          <w:sz w:val="28"/>
          <w:szCs w:val="28"/>
        </w:rPr>
        <w:t xml:space="preserve"> проведение анкетирования страховыми представителями в соответствии с приказом М</w:t>
      </w:r>
      <w:r w:rsidR="00B433A2">
        <w:rPr>
          <w:sz w:val="28"/>
          <w:szCs w:val="28"/>
        </w:rPr>
        <w:t xml:space="preserve">инздрава России от 19.07.2022 № </w:t>
      </w:r>
      <w:r w:rsidR="00B433A2" w:rsidRPr="005370AC">
        <w:rPr>
          <w:sz w:val="28"/>
          <w:szCs w:val="28"/>
        </w:rPr>
        <w:t>495</w:t>
      </w:r>
      <w:r w:rsidR="00B433A2">
        <w:rPr>
          <w:sz w:val="28"/>
          <w:szCs w:val="28"/>
        </w:rPr>
        <w:t xml:space="preserve"> с представлением результатов в ХКФОМС. </w:t>
      </w:r>
      <w:r w:rsidR="00B433A2" w:rsidRPr="005370AC">
        <w:rPr>
          <w:sz w:val="28"/>
          <w:szCs w:val="28"/>
        </w:rPr>
        <w:t xml:space="preserve"> </w:t>
      </w:r>
    </w:p>
    <w:p w:rsidR="00B433A2" w:rsidRPr="005370AC" w:rsidRDefault="00B433A2" w:rsidP="00B433A2">
      <w:pPr>
        <w:pStyle w:val="aa"/>
        <w:ind w:left="0" w:firstLine="708"/>
        <w:jc w:val="both"/>
        <w:rPr>
          <w:sz w:val="28"/>
          <w:szCs w:val="28"/>
        </w:rPr>
      </w:pPr>
      <w:r w:rsidRPr="005370AC">
        <w:rPr>
          <w:sz w:val="28"/>
          <w:szCs w:val="28"/>
        </w:rPr>
        <w:t>Срок:</w:t>
      </w:r>
      <w:r>
        <w:rPr>
          <w:sz w:val="28"/>
          <w:szCs w:val="28"/>
        </w:rPr>
        <w:t xml:space="preserve"> </w:t>
      </w:r>
      <w:r w:rsidRPr="005370AC">
        <w:rPr>
          <w:sz w:val="28"/>
          <w:szCs w:val="28"/>
        </w:rPr>
        <w:t xml:space="preserve">не позднее 27 числа </w:t>
      </w:r>
      <w:r>
        <w:rPr>
          <w:sz w:val="28"/>
          <w:szCs w:val="28"/>
        </w:rPr>
        <w:t>каждого месяца;</w:t>
      </w:r>
    </w:p>
    <w:p w:rsidR="00B433A2" w:rsidRPr="005370AC" w:rsidRDefault="00B433A2" w:rsidP="00B433A2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5370A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370AC">
        <w:rPr>
          <w:sz w:val="28"/>
          <w:szCs w:val="28"/>
        </w:rPr>
        <w:t xml:space="preserve">. обеспечить </w:t>
      </w:r>
      <w:proofErr w:type="spellStart"/>
      <w:r w:rsidRPr="005370AC">
        <w:rPr>
          <w:sz w:val="28"/>
          <w:szCs w:val="28"/>
        </w:rPr>
        <w:t>валидность</w:t>
      </w:r>
      <w:proofErr w:type="spellEnd"/>
      <w:r w:rsidRPr="005370AC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Pr="005370AC">
        <w:rPr>
          <w:sz w:val="28"/>
          <w:szCs w:val="28"/>
        </w:rPr>
        <w:t xml:space="preserve"> анкетирования, представляемых в ХКФОМС по итогам </w:t>
      </w:r>
      <w:r>
        <w:rPr>
          <w:sz w:val="28"/>
          <w:szCs w:val="28"/>
        </w:rPr>
        <w:t>опрос</w:t>
      </w:r>
      <w:r w:rsidRPr="005370AC">
        <w:rPr>
          <w:sz w:val="28"/>
          <w:szCs w:val="28"/>
        </w:rPr>
        <w:t>а застрахованных граждан страховыми представителями.</w:t>
      </w:r>
    </w:p>
    <w:p w:rsidR="00B433A2" w:rsidRDefault="00B433A2" w:rsidP="00B433A2">
      <w:pPr>
        <w:pStyle w:val="aa"/>
        <w:ind w:left="0" w:firstLine="708"/>
        <w:jc w:val="both"/>
        <w:rPr>
          <w:sz w:val="28"/>
          <w:szCs w:val="28"/>
        </w:rPr>
      </w:pPr>
      <w:r w:rsidRPr="005370AC">
        <w:rPr>
          <w:sz w:val="28"/>
          <w:szCs w:val="28"/>
        </w:rPr>
        <w:t xml:space="preserve">Срок: </w:t>
      </w:r>
      <w:r>
        <w:rPr>
          <w:sz w:val="28"/>
          <w:szCs w:val="28"/>
        </w:rPr>
        <w:t>ежемесячно;</w:t>
      </w:r>
    </w:p>
    <w:p w:rsidR="00D24474" w:rsidRPr="00D24474" w:rsidRDefault="00B433A2" w:rsidP="00D24474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24474" w:rsidRPr="00D24474">
        <w:rPr>
          <w:sz w:val="28"/>
          <w:szCs w:val="28"/>
        </w:rPr>
        <w:t>организовать взаимодействие с медицинскими организациями</w:t>
      </w:r>
      <w:r w:rsidR="009E3FED">
        <w:rPr>
          <w:sz w:val="28"/>
          <w:szCs w:val="28"/>
        </w:rPr>
        <w:t>, участвующими  в реализации ОМС на территории Хабаровского края,</w:t>
      </w:r>
      <w:r w:rsidR="00D24474" w:rsidRPr="00D24474">
        <w:rPr>
          <w:sz w:val="28"/>
          <w:szCs w:val="28"/>
        </w:rPr>
        <w:t xml:space="preserve"> с целью формирования медицинскими организациями перечня мероприятий, направленных на устранение дефектов оказания медицинской помощи выявленных по результатам контрольных мероприятий</w:t>
      </w:r>
      <w:r>
        <w:rPr>
          <w:sz w:val="28"/>
          <w:szCs w:val="28"/>
        </w:rPr>
        <w:t>.</w:t>
      </w:r>
    </w:p>
    <w:p w:rsidR="00D24474" w:rsidRPr="00D24474" w:rsidRDefault="00B433A2" w:rsidP="00D24474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ежемесячно;</w:t>
      </w:r>
    </w:p>
    <w:p w:rsidR="00D24474" w:rsidRPr="00D24474" w:rsidRDefault="00B433A2" w:rsidP="00D24474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D24474" w:rsidRPr="00D24474">
        <w:rPr>
          <w:sz w:val="28"/>
          <w:szCs w:val="28"/>
        </w:rPr>
        <w:t> представлять в ХКФОМС и</w:t>
      </w:r>
      <w:r>
        <w:rPr>
          <w:sz w:val="28"/>
          <w:szCs w:val="28"/>
        </w:rPr>
        <w:t xml:space="preserve"> в</w:t>
      </w:r>
      <w:r w:rsidR="00D24474" w:rsidRPr="00D24474">
        <w:rPr>
          <w:sz w:val="28"/>
          <w:szCs w:val="28"/>
        </w:rPr>
        <w:t xml:space="preserve"> министерство здравоохранения Хабаровского края информацию о мероприятиях, проведенных с медицинскими организациями с целью предупреждения дефектов оказания медицинской помощи</w:t>
      </w:r>
      <w:r>
        <w:rPr>
          <w:sz w:val="28"/>
          <w:szCs w:val="28"/>
        </w:rPr>
        <w:t>.</w:t>
      </w:r>
      <w:r w:rsidR="00D24474" w:rsidRPr="00D24474">
        <w:rPr>
          <w:sz w:val="28"/>
          <w:szCs w:val="28"/>
        </w:rPr>
        <w:t xml:space="preserve"> </w:t>
      </w:r>
    </w:p>
    <w:p w:rsidR="00D24474" w:rsidRPr="00D24474" w:rsidRDefault="00D24474" w:rsidP="00D24474">
      <w:pPr>
        <w:pStyle w:val="aa"/>
        <w:ind w:left="0" w:firstLine="708"/>
        <w:jc w:val="both"/>
        <w:rPr>
          <w:sz w:val="28"/>
          <w:szCs w:val="28"/>
        </w:rPr>
      </w:pPr>
      <w:r w:rsidRPr="00D24474">
        <w:rPr>
          <w:sz w:val="28"/>
          <w:szCs w:val="28"/>
        </w:rPr>
        <w:t>Срок – ежеквартально.</w:t>
      </w:r>
    </w:p>
    <w:p w:rsidR="00D24474" w:rsidRDefault="00D24474" w:rsidP="00D24474">
      <w:pPr>
        <w:pStyle w:val="aa"/>
        <w:spacing w:line="0" w:lineRule="atLeast"/>
        <w:ind w:left="0" w:firstLine="709"/>
        <w:jc w:val="both"/>
        <w:rPr>
          <w:sz w:val="28"/>
          <w:szCs w:val="28"/>
        </w:rPr>
      </w:pPr>
      <w:r w:rsidRPr="00D24474">
        <w:rPr>
          <w:sz w:val="28"/>
          <w:szCs w:val="28"/>
        </w:rPr>
        <w:t>3. Руководителям медицинских организаций</w:t>
      </w:r>
      <w:r w:rsidR="00B433A2">
        <w:rPr>
          <w:sz w:val="28"/>
          <w:szCs w:val="28"/>
        </w:rPr>
        <w:t>, участвующих в реализации ОМС на территории Хабаровского края,</w:t>
      </w:r>
      <w:r w:rsidRPr="00D24474">
        <w:rPr>
          <w:sz w:val="28"/>
          <w:szCs w:val="28"/>
        </w:rPr>
        <w:t xml:space="preserve"> обеспечить:</w:t>
      </w:r>
    </w:p>
    <w:p w:rsidR="00B433A2" w:rsidRPr="005370AC" w:rsidRDefault="00B433A2" w:rsidP="00B433A2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разработку и выполнение плана </w:t>
      </w:r>
      <w:r w:rsidRPr="005370AC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, направленных на улучшение Показателя, с учетом информации ХКФОМС </w:t>
      </w:r>
      <w:r w:rsidRPr="005370AC">
        <w:rPr>
          <w:sz w:val="28"/>
          <w:szCs w:val="28"/>
        </w:rPr>
        <w:t>о фактическом</w:t>
      </w:r>
      <w:r>
        <w:rPr>
          <w:sz w:val="28"/>
          <w:szCs w:val="28"/>
        </w:rPr>
        <w:t xml:space="preserve"> его</w:t>
      </w:r>
      <w:r w:rsidRPr="005370AC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и</w:t>
      </w:r>
      <w:r w:rsidRPr="005370AC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доводимой до </w:t>
      </w:r>
      <w:r w:rsidRPr="00A549A2">
        <w:rPr>
          <w:sz w:val="27"/>
          <w:szCs w:val="27"/>
        </w:rPr>
        <w:t xml:space="preserve"> руководител</w:t>
      </w:r>
      <w:r>
        <w:rPr>
          <w:sz w:val="27"/>
          <w:szCs w:val="27"/>
        </w:rPr>
        <w:t>ей</w:t>
      </w:r>
      <w:r w:rsidRPr="00A549A2">
        <w:rPr>
          <w:sz w:val="27"/>
          <w:szCs w:val="27"/>
        </w:rPr>
        <w:t xml:space="preserve"> </w:t>
      </w:r>
      <w:r>
        <w:rPr>
          <w:sz w:val="27"/>
          <w:szCs w:val="27"/>
        </w:rPr>
        <w:t>МО</w:t>
      </w:r>
      <w:r w:rsidRPr="00A549A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 селекторных совещаниях, проводимых </w:t>
      </w:r>
      <w:r w:rsidRPr="005370AC">
        <w:rPr>
          <w:sz w:val="28"/>
          <w:szCs w:val="28"/>
        </w:rPr>
        <w:t>министерств</w:t>
      </w:r>
      <w:r>
        <w:rPr>
          <w:sz w:val="28"/>
          <w:szCs w:val="28"/>
        </w:rPr>
        <w:t>ом</w:t>
      </w:r>
      <w:r w:rsidRPr="005370AC">
        <w:rPr>
          <w:sz w:val="28"/>
          <w:szCs w:val="28"/>
        </w:rPr>
        <w:t xml:space="preserve"> здравоохранения Хабаровского края.</w:t>
      </w:r>
    </w:p>
    <w:p w:rsidR="00B433A2" w:rsidRPr="00D24474" w:rsidRDefault="00B433A2" w:rsidP="00D24474">
      <w:pPr>
        <w:pStyle w:val="aa"/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в соответствии с планом;</w:t>
      </w:r>
    </w:p>
    <w:p w:rsidR="00D24474" w:rsidRPr="00D24474" w:rsidRDefault="00B433A2" w:rsidP="00D24474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D24474" w:rsidRPr="00D24474">
        <w:rPr>
          <w:sz w:val="28"/>
          <w:szCs w:val="28"/>
        </w:rPr>
        <w:t xml:space="preserve"> формирование и направление в страховые медицинские организации информации о мерах по устранению дефектов оказания медицинской помощи, принятых по результатам проведенных контрольных мероприятий;</w:t>
      </w:r>
    </w:p>
    <w:p w:rsidR="00D24474" w:rsidRPr="00D24474" w:rsidRDefault="00D24474" w:rsidP="00D24474">
      <w:pPr>
        <w:pStyle w:val="aa"/>
        <w:spacing w:line="0" w:lineRule="atLeast"/>
        <w:ind w:left="0" w:firstLine="708"/>
        <w:jc w:val="both"/>
        <w:rPr>
          <w:sz w:val="28"/>
          <w:szCs w:val="28"/>
        </w:rPr>
      </w:pPr>
      <w:r w:rsidRPr="00D24474">
        <w:rPr>
          <w:sz w:val="28"/>
          <w:szCs w:val="28"/>
        </w:rPr>
        <w:t>Срок: постоянно.</w:t>
      </w:r>
    </w:p>
    <w:p w:rsidR="00D24474" w:rsidRPr="00D24474" w:rsidRDefault="00D24474" w:rsidP="00D24474">
      <w:pPr>
        <w:jc w:val="both"/>
        <w:rPr>
          <w:sz w:val="28"/>
          <w:szCs w:val="28"/>
        </w:rPr>
      </w:pPr>
    </w:p>
    <w:p w:rsidR="00D24474" w:rsidRPr="00B433A2" w:rsidRDefault="00D24474" w:rsidP="00D24474">
      <w:pPr>
        <w:pStyle w:val="2"/>
        <w:rPr>
          <w:szCs w:val="28"/>
        </w:rPr>
      </w:pPr>
      <w:bookmarkStart w:id="0" w:name="_GoBack"/>
      <w:bookmarkEnd w:id="0"/>
    </w:p>
    <w:p w:rsidR="00D24474" w:rsidRPr="00A972B5" w:rsidRDefault="00D24474" w:rsidP="00D24474">
      <w:pPr>
        <w:pStyle w:val="2"/>
        <w:rPr>
          <w:sz w:val="27"/>
          <w:szCs w:val="20"/>
        </w:rPr>
      </w:pPr>
    </w:p>
    <w:p w:rsidR="00D24474" w:rsidRPr="00A972B5" w:rsidRDefault="00D24474" w:rsidP="00D24474">
      <w:pPr>
        <w:pStyle w:val="2"/>
        <w:rPr>
          <w:sz w:val="27"/>
          <w:szCs w:val="20"/>
        </w:rPr>
      </w:pPr>
    </w:p>
    <w:p w:rsidR="00D24474" w:rsidRPr="00B433A2" w:rsidRDefault="00D24474" w:rsidP="00D24474">
      <w:pPr>
        <w:pStyle w:val="2"/>
        <w:rPr>
          <w:sz w:val="27"/>
          <w:szCs w:val="20"/>
        </w:rPr>
      </w:pPr>
    </w:p>
    <w:p w:rsidR="00D32415" w:rsidRPr="00D24474" w:rsidRDefault="00D32415" w:rsidP="00C819B2">
      <w:pPr>
        <w:ind w:firstLine="709"/>
        <w:jc w:val="both"/>
        <w:rPr>
          <w:bCs/>
          <w:sz w:val="28"/>
          <w:szCs w:val="28"/>
        </w:rPr>
      </w:pPr>
    </w:p>
    <w:p w:rsidR="00707ECD" w:rsidRPr="00EA4FAD" w:rsidRDefault="00707ECD" w:rsidP="00E4475C">
      <w:pPr>
        <w:ind w:firstLine="709"/>
        <w:jc w:val="both"/>
        <w:rPr>
          <w:sz w:val="28"/>
          <w:szCs w:val="28"/>
        </w:rPr>
      </w:pPr>
    </w:p>
    <w:p w:rsidR="00E91D4A" w:rsidRDefault="00E91D4A" w:rsidP="00E4475C">
      <w:pPr>
        <w:ind w:firstLine="709"/>
        <w:jc w:val="both"/>
        <w:rPr>
          <w:sz w:val="28"/>
          <w:szCs w:val="28"/>
        </w:rPr>
      </w:pPr>
    </w:p>
    <w:p w:rsidR="00E4475C" w:rsidRDefault="00E4475C" w:rsidP="00E4475C">
      <w:pPr>
        <w:ind w:firstLine="709"/>
        <w:jc w:val="both"/>
        <w:rPr>
          <w:sz w:val="28"/>
          <w:szCs w:val="28"/>
        </w:rPr>
      </w:pPr>
    </w:p>
    <w:p w:rsidR="00506F97" w:rsidRPr="00B74645" w:rsidRDefault="00506F97" w:rsidP="00B74645">
      <w:pPr>
        <w:jc w:val="both"/>
        <w:rPr>
          <w:sz w:val="28"/>
          <w:szCs w:val="28"/>
        </w:rPr>
      </w:pPr>
    </w:p>
    <w:sectPr w:rsidR="00506F97" w:rsidRPr="00B74645" w:rsidSect="004A2D6A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69" w:rsidRDefault="00BB7B69" w:rsidP="00902160">
      <w:r>
        <w:separator/>
      </w:r>
    </w:p>
  </w:endnote>
  <w:endnote w:type="continuationSeparator" w:id="0">
    <w:p w:rsidR="00BB7B69" w:rsidRDefault="00BB7B69" w:rsidP="0090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295878"/>
      <w:docPartObj>
        <w:docPartGallery w:val="Page Numbers (Bottom of Page)"/>
        <w:docPartUnique/>
      </w:docPartObj>
    </w:sdtPr>
    <w:sdtEndPr/>
    <w:sdtContent>
      <w:p w:rsidR="00825BC2" w:rsidRDefault="00825BC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D02">
          <w:rPr>
            <w:noProof/>
          </w:rPr>
          <w:t>9</w:t>
        </w:r>
        <w:r>
          <w:fldChar w:fldCharType="end"/>
        </w:r>
      </w:p>
    </w:sdtContent>
  </w:sdt>
  <w:p w:rsidR="00825BC2" w:rsidRDefault="00825B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69" w:rsidRDefault="00BB7B69" w:rsidP="00902160">
      <w:r>
        <w:separator/>
      </w:r>
    </w:p>
  </w:footnote>
  <w:footnote w:type="continuationSeparator" w:id="0">
    <w:p w:rsidR="00BB7B69" w:rsidRDefault="00BB7B69" w:rsidP="00902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319"/>
    <w:multiLevelType w:val="hybridMultilevel"/>
    <w:tmpl w:val="DF1C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A3CB9"/>
    <w:multiLevelType w:val="hybridMultilevel"/>
    <w:tmpl w:val="244018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4E"/>
    <w:rsid w:val="00153FA5"/>
    <w:rsid w:val="00252D02"/>
    <w:rsid w:val="00295726"/>
    <w:rsid w:val="00481EF2"/>
    <w:rsid w:val="004A2D6A"/>
    <w:rsid w:val="00506F97"/>
    <w:rsid w:val="005432DC"/>
    <w:rsid w:val="005A5F52"/>
    <w:rsid w:val="00707ECD"/>
    <w:rsid w:val="007D7219"/>
    <w:rsid w:val="00825BC2"/>
    <w:rsid w:val="0084444E"/>
    <w:rsid w:val="008C62CA"/>
    <w:rsid w:val="008E37F9"/>
    <w:rsid w:val="00902160"/>
    <w:rsid w:val="00995788"/>
    <w:rsid w:val="009E3FED"/>
    <w:rsid w:val="00B433A2"/>
    <w:rsid w:val="00B74645"/>
    <w:rsid w:val="00B962AE"/>
    <w:rsid w:val="00BB7B69"/>
    <w:rsid w:val="00BC3574"/>
    <w:rsid w:val="00BF6E3A"/>
    <w:rsid w:val="00C53DBD"/>
    <w:rsid w:val="00C6456B"/>
    <w:rsid w:val="00C77F33"/>
    <w:rsid w:val="00C819B2"/>
    <w:rsid w:val="00D24474"/>
    <w:rsid w:val="00D25850"/>
    <w:rsid w:val="00D32415"/>
    <w:rsid w:val="00DD1F9F"/>
    <w:rsid w:val="00E44485"/>
    <w:rsid w:val="00E4475C"/>
    <w:rsid w:val="00E91D4A"/>
    <w:rsid w:val="00EA4FAD"/>
    <w:rsid w:val="00ED2EEF"/>
    <w:rsid w:val="00ED47E4"/>
    <w:rsid w:val="00EF315D"/>
    <w:rsid w:val="00F965FB"/>
    <w:rsid w:val="00FD751F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5BC2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B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021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2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21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2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06F9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06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F9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07ECD"/>
    <w:pPr>
      <w:ind w:left="720"/>
      <w:contextualSpacing/>
    </w:pPr>
  </w:style>
  <w:style w:type="paragraph" w:styleId="ab">
    <w:name w:val="footnote text"/>
    <w:basedOn w:val="a"/>
    <w:link w:val="ac"/>
    <w:rsid w:val="00153FA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153FA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82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Quote"/>
    <w:basedOn w:val="a"/>
    <w:next w:val="a"/>
    <w:link w:val="22"/>
    <w:uiPriority w:val="29"/>
    <w:qFormat/>
    <w:rsid w:val="00825BC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25BC2"/>
    <w:rPr>
      <w:i/>
      <w:iCs/>
      <w:color w:val="000000" w:themeColor="text1"/>
    </w:rPr>
  </w:style>
  <w:style w:type="paragraph" w:customStyle="1" w:styleId="ConsPlusNonformat">
    <w:name w:val="ConsPlusNonformat"/>
    <w:rsid w:val="0082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8C62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5BC2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B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021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2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21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2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06F9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06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F9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07ECD"/>
    <w:pPr>
      <w:ind w:left="720"/>
      <w:contextualSpacing/>
    </w:pPr>
  </w:style>
  <w:style w:type="paragraph" w:styleId="ab">
    <w:name w:val="footnote text"/>
    <w:basedOn w:val="a"/>
    <w:link w:val="ac"/>
    <w:rsid w:val="00153FA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153FA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82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Quote"/>
    <w:basedOn w:val="a"/>
    <w:next w:val="a"/>
    <w:link w:val="22"/>
    <w:uiPriority w:val="29"/>
    <w:qFormat/>
    <w:rsid w:val="00825BC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25BC2"/>
    <w:rPr>
      <w:i/>
      <w:iCs/>
      <w:color w:val="000000" w:themeColor="text1"/>
    </w:rPr>
  </w:style>
  <w:style w:type="paragraph" w:customStyle="1" w:styleId="ConsPlusNonformat">
    <w:name w:val="ConsPlusNonformat"/>
    <w:rsid w:val="0082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8C62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2023 г.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Лояльность к организации</c:v>
                </c:pt>
                <c:pt idx="1">
                  <c:v>Соответствие ожиданиям</c:v>
                </c:pt>
                <c:pt idx="2">
                  <c:v>Объяснили лечение</c:v>
                </c:pt>
                <c:pt idx="3">
                  <c:v>Отношение персонала</c:v>
                </c:pt>
                <c:pt idx="4">
                  <c:v>Комфорт в организации</c:v>
                </c:pt>
                <c:pt idx="5">
                  <c:v>Ожидание у кабинета</c:v>
                </c:pt>
                <c:pt idx="6">
                  <c:v>Общее ожидание</c:v>
                </c:pt>
                <c:pt idx="7">
                  <c:v>Запись на прием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34.299999999999997</c:v>
                </c:pt>
                <c:pt idx="1">
                  <c:v>30.8</c:v>
                </c:pt>
                <c:pt idx="2">
                  <c:v>40.299999999999997</c:v>
                </c:pt>
                <c:pt idx="3">
                  <c:v>42.1</c:v>
                </c:pt>
                <c:pt idx="4">
                  <c:v>31.3</c:v>
                </c:pt>
                <c:pt idx="5">
                  <c:v>17.100000000000001</c:v>
                </c:pt>
                <c:pt idx="6">
                  <c:v>19.600000000000001</c:v>
                </c:pt>
                <c:pt idx="7">
                  <c:v>19.5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2024 г.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Лояльность к организации</c:v>
                </c:pt>
                <c:pt idx="1">
                  <c:v>Соответствие ожиданиям</c:v>
                </c:pt>
                <c:pt idx="2">
                  <c:v>Объяснили лечение</c:v>
                </c:pt>
                <c:pt idx="3">
                  <c:v>Отношение персонала</c:v>
                </c:pt>
                <c:pt idx="4">
                  <c:v>Комфорт в организации</c:v>
                </c:pt>
                <c:pt idx="5">
                  <c:v>Ожидание у кабинета</c:v>
                </c:pt>
                <c:pt idx="6">
                  <c:v>Общее ожидание</c:v>
                </c:pt>
                <c:pt idx="7">
                  <c:v>Запись на прием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48.4</c:v>
                </c:pt>
                <c:pt idx="1">
                  <c:v>42.9</c:v>
                </c:pt>
                <c:pt idx="2">
                  <c:v>49</c:v>
                </c:pt>
                <c:pt idx="3">
                  <c:v>49.4</c:v>
                </c:pt>
                <c:pt idx="4">
                  <c:v>47.6</c:v>
                </c:pt>
                <c:pt idx="5">
                  <c:v>38.799999999999997</c:v>
                </c:pt>
                <c:pt idx="6">
                  <c:v>33.200000000000003</c:v>
                </c:pt>
                <c:pt idx="7">
                  <c:v>34.799999999999997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2105984"/>
        <c:axId val="91480064"/>
        <c:axId val="0"/>
      </c:bar3DChart>
      <c:catAx>
        <c:axId val="11210598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1480064"/>
        <c:crosses val="autoZero"/>
        <c:auto val="1"/>
        <c:lblAlgn val="ctr"/>
        <c:lblOffset val="100"/>
        <c:noMultiLvlLbl val="0"/>
      </c:catAx>
      <c:valAx>
        <c:axId val="914800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2105984"/>
        <c:crosses val="autoZero"/>
        <c:crossBetween val="between"/>
      </c:valAx>
      <c:spPr>
        <a:ln>
          <a:noFill/>
        </a:ln>
      </c:spPr>
    </c:plotArea>
    <c:legend>
      <c:legendPos val="r"/>
      <c:layout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 Ирина Михайловна</dc:creator>
  <cp:lastModifiedBy>Волкова Елена Юрьевна</cp:lastModifiedBy>
  <cp:revision>3</cp:revision>
  <dcterms:created xsi:type="dcterms:W3CDTF">2024-06-13T23:53:00Z</dcterms:created>
  <dcterms:modified xsi:type="dcterms:W3CDTF">2024-06-13T23:53:00Z</dcterms:modified>
</cp:coreProperties>
</file>